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1" w:rsidRPr="000C66C4" w:rsidRDefault="004E2181" w:rsidP="004E2181">
      <w:pPr>
        <w:snapToGrid w:val="0"/>
        <w:spacing w:line="276" w:lineRule="auto"/>
        <w:jc w:val="right"/>
        <w:rPr>
          <w:rFonts w:ascii="Times New Roman" w:hAnsi="Times New Roman" w:cs="Times New Roman"/>
          <w:szCs w:val="21"/>
        </w:rPr>
      </w:pPr>
      <w:r w:rsidRPr="000C66C4">
        <w:rPr>
          <w:rFonts w:ascii="Times New Roman" w:hAnsi="Times New Roman" w:cs="Times New Roman"/>
          <w:szCs w:val="21"/>
        </w:rPr>
        <w:t xml:space="preserve">事　</w:t>
      </w:r>
      <w:r w:rsidRPr="000C66C4">
        <w:rPr>
          <w:rFonts w:ascii="Times New Roman" w:hAnsi="Times New Roman" w:cs="Times New Roman"/>
          <w:szCs w:val="21"/>
        </w:rPr>
        <w:t xml:space="preserve"> </w:t>
      </w:r>
      <w:r w:rsidRPr="000C66C4">
        <w:rPr>
          <w:rFonts w:ascii="Times New Roman" w:hAnsi="Times New Roman" w:cs="Times New Roman"/>
          <w:szCs w:val="21"/>
        </w:rPr>
        <w:t xml:space="preserve">務　</w:t>
      </w:r>
      <w:r w:rsidRPr="000C66C4">
        <w:rPr>
          <w:rFonts w:ascii="Times New Roman" w:hAnsi="Times New Roman" w:cs="Times New Roman"/>
          <w:szCs w:val="21"/>
        </w:rPr>
        <w:t xml:space="preserve"> </w:t>
      </w:r>
      <w:r w:rsidRPr="000C66C4">
        <w:rPr>
          <w:rFonts w:ascii="Times New Roman" w:hAnsi="Times New Roman" w:cs="Times New Roman"/>
          <w:szCs w:val="21"/>
        </w:rPr>
        <w:t xml:space="preserve">連　</w:t>
      </w:r>
      <w:r w:rsidRPr="000C66C4">
        <w:rPr>
          <w:rFonts w:ascii="Times New Roman" w:hAnsi="Times New Roman" w:cs="Times New Roman"/>
          <w:szCs w:val="21"/>
        </w:rPr>
        <w:t xml:space="preserve"> </w:t>
      </w:r>
      <w:r w:rsidRPr="000C66C4">
        <w:rPr>
          <w:rFonts w:ascii="Times New Roman" w:hAnsi="Times New Roman" w:cs="Times New Roman"/>
          <w:szCs w:val="21"/>
        </w:rPr>
        <w:t>絡</w:t>
      </w:r>
    </w:p>
    <w:p w:rsidR="004E2181" w:rsidRPr="000C66C4" w:rsidRDefault="00A10731" w:rsidP="004E2181">
      <w:pPr>
        <w:snapToGrid w:val="0"/>
        <w:spacing w:line="276" w:lineRule="auto"/>
        <w:jc w:val="right"/>
        <w:rPr>
          <w:rFonts w:ascii="Times New Roman" w:hAnsi="Times New Roman" w:cs="Times New Roman"/>
          <w:szCs w:val="21"/>
        </w:rPr>
      </w:pPr>
      <w:r w:rsidRPr="00C064DA">
        <w:rPr>
          <w:rFonts w:ascii="Times New Roman" w:hAnsi="Times New Roman" w:cs="Times New Roman" w:hint="eastAsia"/>
          <w:kern w:val="0"/>
          <w:szCs w:val="21"/>
          <w:fitText w:val="1785" w:id="-1806982400"/>
        </w:rPr>
        <w:t>令和</w:t>
      </w:r>
      <w:r w:rsidR="006463E6" w:rsidRPr="00C064DA">
        <w:rPr>
          <w:rFonts w:ascii="Times New Roman" w:hAnsi="Times New Roman" w:cs="Times New Roman" w:hint="eastAsia"/>
          <w:kern w:val="0"/>
          <w:szCs w:val="21"/>
          <w:fitText w:val="1785" w:id="-1806982400"/>
        </w:rPr>
        <w:t>6</w:t>
      </w:r>
      <w:r w:rsidR="004E2181" w:rsidRPr="00C064DA">
        <w:rPr>
          <w:rFonts w:ascii="Times New Roman" w:hAnsi="Times New Roman" w:cs="Times New Roman"/>
          <w:kern w:val="0"/>
          <w:szCs w:val="21"/>
          <w:fitText w:val="1785" w:id="-1806982400"/>
        </w:rPr>
        <w:t>年</w:t>
      </w:r>
      <w:r w:rsidR="00F80A2D" w:rsidRPr="00C064DA">
        <w:rPr>
          <w:rFonts w:ascii="Times New Roman" w:hAnsi="Times New Roman" w:cs="Times New Roman" w:hint="eastAsia"/>
          <w:kern w:val="0"/>
          <w:szCs w:val="21"/>
          <w:fitText w:val="1785" w:id="-1806982400"/>
        </w:rPr>
        <w:t>4</w:t>
      </w:r>
      <w:r w:rsidR="004E2181" w:rsidRPr="00C064DA">
        <w:rPr>
          <w:rFonts w:ascii="Times New Roman" w:hAnsi="Times New Roman" w:cs="Times New Roman"/>
          <w:kern w:val="0"/>
          <w:szCs w:val="21"/>
          <w:fitText w:val="1785" w:id="-1806982400"/>
        </w:rPr>
        <w:t>月</w:t>
      </w:r>
      <w:r w:rsidR="00F80A2D" w:rsidRPr="00C064DA">
        <w:rPr>
          <w:rFonts w:ascii="Times New Roman" w:hAnsi="Times New Roman" w:cs="Times New Roman" w:hint="eastAsia"/>
          <w:kern w:val="0"/>
          <w:szCs w:val="21"/>
          <w:fitText w:val="1785" w:id="-1806982400"/>
        </w:rPr>
        <w:t>1</w:t>
      </w:r>
      <w:r w:rsidR="00C064DA">
        <w:rPr>
          <w:rFonts w:ascii="Times New Roman" w:hAnsi="Times New Roman" w:cs="Times New Roman" w:hint="eastAsia"/>
          <w:kern w:val="0"/>
          <w:szCs w:val="21"/>
          <w:fitText w:val="1785" w:id="-1806982400"/>
        </w:rPr>
        <w:t>7</w:t>
      </w:r>
      <w:r w:rsidR="004E2181" w:rsidRPr="00C064DA">
        <w:rPr>
          <w:rFonts w:ascii="Times New Roman" w:hAnsi="Times New Roman" w:cs="Times New Roman"/>
          <w:kern w:val="0"/>
          <w:szCs w:val="21"/>
          <w:fitText w:val="1785" w:id="-1806982400"/>
        </w:rPr>
        <w:t>日</w:t>
      </w:r>
    </w:p>
    <w:p w:rsidR="004E2181" w:rsidRPr="000C66C4" w:rsidRDefault="004E2181" w:rsidP="004E2181">
      <w:pPr>
        <w:snapToGrid w:val="0"/>
        <w:spacing w:line="276" w:lineRule="auto"/>
        <w:rPr>
          <w:rFonts w:ascii="Times New Roman" w:hAnsi="Times New Roman" w:cs="Times New Roman"/>
          <w:szCs w:val="21"/>
        </w:rPr>
      </w:pPr>
      <w:r w:rsidRPr="000C66C4">
        <w:rPr>
          <w:rFonts w:ascii="Times New Roman" w:hAnsi="Times New Roman" w:cs="Times New Roman"/>
          <w:szCs w:val="21"/>
        </w:rPr>
        <w:t>障害児通所支援事業所　各位</w:t>
      </w:r>
    </w:p>
    <w:p w:rsidR="004E2181" w:rsidRPr="000C66C4" w:rsidRDefault="004E2181" w:rsidP="004E2181">
      <w:pPr>
        <w:snapToGrid w:val="0"/>
        <w:spacing w:line="276" w:lineRule="auto"/>
        <w:jc w:val="right"/>
        <w:rPr>
          <w:rFonts w:ascii="Times New Roman" w:hAnsi="Times New Roman" w:cs="Times New Roman"/>
          <w:szCs w:val="21"/>
        </w:rPr>
      </w:pPr>
      <w:r w:rsidRPr="000C66C4">
        <w:rPr>
          <w:rFonts w:ascii="Times New Roman" w:hAnsi="Times New Roman" w:cs="Times New Roman"/>
          <w:szCs w:val="21"/>
        </w:rPr>
        <w:t>古河市役所　障がい福祉課</w:t>
      </w:r>
    </w:p>
    <w:p w:rsidR="004E2181" w:rsidRPr="000C66C4" w:rsidRDefault="004E2181" w:rsidP="004E2181">
      <w:pPr>
        <w:snapToGrid w:val="0"/>
        <w:spacing w:line="276" w:lineRule="auto"/>
        <w:rPr>
          <w:rFonts w:ascii="Times New Roman" w:hAnsi="Times New Roman" w:cs="Times New Roman"/>
          <w:szCs w:val="21"/>
        </w:rPr>
      </w:pPr>
    </w:p>
    <w:p w:rsidR="00F80A2D" w:rsidRDefault="00F80A2D" w:rsidP="004E2181">
      <w:pPr>
        <w:snapToGrid w:val="0"/>
        <w:spacing w:line="276" w:lineRule="auto"/>
        <w:jc w:val="center"/>
        <w:rPr>
          <w:rFonts w:ascii="Times New Roman" w:hAnsi="Times New Roman" w:cs="Times New Roman"/>
          <w:szCs w:val="21"/>
        </w:rPr>
      </w:pPr>
      <w:r>
        <w:rPr>
          <w:rFonts w:ascii="Times New Roman" w:hAnsi="Times New Roman" w:cs="Times New Roman" w:hint="eastAsia"/>
          <w:szCs w:val="21"/>
        </w:rPr>
        <w:t>令和６年度障害福祉サービス等報酬改定に伴う</w:t>
      </w:r>
    </w:p>
    <w:p w:rsidR="004E2181" w:rsidRPr="000C66C4" w:rsidRDefault="00F80A2D" w:rsidP="004E2181">
      <w:pPr>
        <w:snapToGrid w:val="0"/>
        <w:spacing w:line="276" w:lineRule="auto"/>
        <w:jc w:val="center"/>
        <w:rPr>
          <w:rFonts w:ascii="Times New Roman" w:hAnsi="Times New Roman" w:cs="Times New Roman"/>
          <w:szCs w:val="21"/>
        </w:rPr>
      </w:pPr>
      <w:r>
        <w:rPr>
          <w:rFonts w:ascii="Times New Roman" w:hAnsi="Times New Roman" w:cs="Times New Roman" w:hint="eastAsia"/>
          <w:szCs w:val="21"/>
        </w:rPr>
        <w:t>人工内耳装用児支援加算の対象者の認定について</w:t>
      </w:r>
    </w:p>
    <w:p w:rsidR="004E2181" w:rsidRDefault="004E2181" w:rsidP="004E2181">
      <w:pPr>
        <w:snapToGrid w:val="0"/>
        <w:spacing w:line="276" w:lineRule="auto"/>
        <w:rPr>
          <w:rFonts w:ascii="Times New Roman" w:hAnsi="Times New Roman" w:cs="Times New Roman"/>
          <w:szCs w:val="21"/>
        </w:rPr>
      </w:pPr>
    </w:p>
    <w:p w:rsidR="008503E3" w:rsidRPr="000C66C4" w:rsidRDefault="008503E3" w:rsidP="004E2181">
      <w:pPr>
        <w:snapToGrid w:val="0"/>
        <w:spacing w:line="276" w:lineRule="auto"/>
        <w:rPr>
          <w:rFonts w:ascii="Times New Roman" w:hAnsi="Times New Roman" w:cs="Times New Roman"/>
          <w:szCs w:val="21"/>
        </w:rPr>
      </w:pPr>
    </w:p>
    <w:p w:rsidR="004E2181" w:rsidRPr="000C66C4" w:rsidRDefault="004E2181" w:rsidP="004E2181">
      <w:pPr>
        <w:snapToGrid w:val="0"/>
        <w:spacing w:line="276" w:lineRule="auto"/>
        <w:rPr>
          <w:rFonts w:ascii="Times New Roman" w:hAnsi="Times New Roman" w:cs="Times New Roman"/>
          <w:szCs w:val="21"/>
        </w:rPr>
      </w:pPr>
      <w:r w:rsidRPr="000C66C4">
        <w:rPr>
          <w:rFonts w:ascii="Times New Roman" w:hAnsi="Times New Roman" w:cs="Times New Roman"/>
          <w:szCs w:val="21"/>
        </w:rPr>
        <w:t xml:space="preserve">　</w:t>
      </w:r>
      <w:r w:rsidR="00CD24B2">
        <w:rPr>
          <w:rFonts w:ascii="Times New Roman" w:hAnsi="Times New Roman" w:cs="Times New Roman" w:hint="eastAsia"/>
          <w:szCs w:val="21"/>
        </w:rPr>
        <w:t xml:space="preserve">　</w:t>
      </w:r>
      <w:r w:rsidR="008503E3">
        <w:rPr>
          <w:rFonts w:ascii="Times New Roman" w:hAnsi="Times New Roman" w:cs="Times New Roman" w:hint="eastAsia"/>
          <w:szCs w:val="21"/>
        </w:rPr>
        <w:t xml:space="preserve">　</w:t>
      </w:r>
      <w:r w:rsidR="00F80A2D">
        <w:rPr>
          <w:rFonts w:ascii="Times New Roman" w:hAnsi="Times New Roman" w:cs="Times New Roman" w:hint="eastAsia"/>
          <w:szCs w:val="21"/>
        </w:rPr>
        <w:t>平素は</w:t>
      </w:r>
      <w:r w:rsidR="00CD24B2">
        <w:rPr>
          <w:rFonts w:ascii="Times New Roman" w:hAnsi="Times New Roman" w:cs="Times New Roman"/>
          <w:szCs w:val="21"/>
        </w:rPr>
        <w:t>、市福祉行政にご理解ご協力をいただき</w:t>
      </w:r>
      <w:r w:rsidR="00F80A2D">
        <w:rPr>
          <w:rFonts w:ascii="Times New Roman" w:hAnsi="Times New Roman" w:cs="Times New Roman" w:hint="eastAsia"/>
          <w:szCs w:val="21"/>
        </w:rPr>
        <w:t>厚くお礼</w:t>
      </w:r>
      <w:r w:rsidR="00CD24B2">
        <w:rPr>
          <w:rFonts w:ascii="Times New Roman" w:hAnsi="Times New Roman" w:cs="Times New Roman" w:hint="eastAsia"/>
          <w:szCs w:val="21"/>
        </w:rPr>
        <w:t>申し上げます</w:t>
      </w:r>
      <w:r w:rsidRPr="000C66C4">
        <w:rPr>
          <w:rFonts w:ascii="Times New Roman" w:hAnsi="Times New Roman" w:cs="Times New Roman"/>
          <w:szCs w:val="21"/>
        </w:rPr>
        <w:t>。</w:t>
      </w:r>
    </w:p>
    <w:p w:rsidR="004E2181" w:rsidRDefault="00F80A2D" w:rsidP="00CD24B2">
      <w:pPr>
        <w:snapToGrid w:val="0"/>
        <w:spacing w:line="276" w:lineRule="auto"/>
        <w:ind w:leftChars="100" w:left="210" w:firstLineChars="100" w:firstLine="210"/>
        <w:rPr>
          <w:rFonts w:ascii="Times New Roman" w:hAnsi="Times New Roman" w:cs="Times New Roman"/>
          <w:szCs w:val="21"/>
        </w:rPr>
      </w:pPr>
      <w:r>
        <w:rPr>
          <w:rFonts w:ascii="Times New Roman" w:hAnsi="Times New Roman" w:cs="Times New Roman" w:hint="eastAsia"/>
          <w:szCs w:val="21"/>
        </w:rPr>
        <w:t>さて、表題の件につきまして、本市においては、下記の通り、取り扱うこととなりましたので、</w:t>
      </w:r>
    </w:p>
    <w:p w:rsidR="00F80A2D" w:rsidRPr="00F80A2D" w:rsidRDefault="00F80A2D" w:rsidP="00CD24B2">
      <w:pPr>
        <w:snapToGrid w:val="0"/>
        <w:spacing w:line="276" w:lineRule="auto"/>
        <w:ind w:leftChars="100" w:left="210" w:firstLineChars="100" w:firstLine="210"/>
        <w:rPr>
          <w:rFonts w:ascii="Times New Roman" w:hAnsi="Times New Roman" w:cs="Times New Roman"/>
          <w:szCs w:val="21"/>
        </w:rPr>
      </w:pPr>
      <w:r>
        <w:rPr>
          <w:rFonts w:ascii="Times New Roman" w:hAnsi="Times New Roman" w:cs="Times New Roman" w:hint="eastAsia"/>
          <w:szCs w:val="21"/>
        </w:rPr>
        <w:t>ご確認の上ご対応いただきますよう、よろしくお願いいたします。</w:t>
      </w:r>
    </w:p>
    <w:p w:rsidR="004E2181" w:rsidRPr="000C66C4" w:rsidRDefault="004E2181" w:rsidP="004E2181">
      <w:pPr>
        <w:snapToGrid w:val="0"/>
        <w:spacing w:line="360" w:lineRule="auto"/>
        <w:rPr>
          <w:rFonts w:ascii="Times New Roman" w:hAnsi="Times New Roman" w:cs="Times New Roman"/>
          <w:szCs w:val="21"/>
          <w:shd w:val="pct15" w:color="auto" w:fill="FFFFFF"/>
        </w:rPr>
      </w:pPr>
    </w:p>
    <w:p w:rsidR="00981E15" w:rsidRPr="00981E15" w:rsidRDefault="00DC6B5A" w:rsidP="00981E15">
      <w:pPr>
        <w:pStyle w:val="a5"/>
        <w:numPr>
          <w:ilvl w:val="0"/>
          <w:numId w:val="1"/>
        </w:numPr>
        <w:snapToGrid w:val="0"/>
        <w:spacing w:line="360" w:lineRule="auto"/>
        <w:ind w:leftChars="0"/>
        <w:rPr>
          <w:rFonts w:ascii="Times New Roman" w:hAnsi="Times New Roman" w:cs="Times New Roman"/>
          <w:b/>
          <w:szCs w:val="21"/>
        </w:rPr>
      </w:pPr>
      <w:r>
        <w:rPr>
          <w:rFonts w:ascii="Times New Roman" w:hAnsi="Times New Roman" w:cs="Times New Roman" w:hint="eastAsia"/>
          <w:b/>
          <w:szCs w:val="21"/>
        </w:rPr>
        <w:t>今般の改正内容</w:t>
      </w:r>
    </w:p>
    <w:p w:rsidR="00981E15" w:rsidRPr="00DC6B5A" w:rsidRDefault="00DC6B5A" w:rsidP="00DC6B5A">
      <w:pPr>
        <w:snapToGrid w:val="0"/>
        <w:spacing w:line="276" w:lineRule="auto"/>
        <w:ind w:left="420" w:firstLineChars="100" w:firstLine="210"/>
        <w:rPr>
          <w:rFonts w:ascii="Times New Roman" w:hAnsi="Times New Roman" w:cs="Times New Roman"/>
          <w:szCs w:val="21"/>
        </w:rPr>
      </w:pPr>
      <w:r w:rsidRPr="00DC6B5A">
        <w:rPr>
          <w:rFonts w:ascii="Times New Roman" w:hAnsi="Times New Roman" w:cs="Times New Roman" w:hint="eastAsia"/>
          <w:szCs w:val="21"/>
        </w:rPr>
        <w:t>令和</w:t>
      </w:r>
      <w:r>
        <w:rPr>
          <w:rFonts w:ascii="Times New Roman" w:hAnsi="Times New Roman" w:cs="Times New Roman" w:hint="eastAsia"/>
          <w:szCs w:val="21"/>
        </w:rPr>
        <w:t>６年度障害福祉サービス等報酬改定により、本年４月から児童発達支援においては人工内耳装用児支援加算の見直し、放課後等デイサービスにおいては人工内耳装用児支援加算が新設されました。</w:t>
      </w:r>
    </w:p>
    <w:p w:rsidR="00F4689C" w:rsidRDefault="00F4689C" w:rsidP="00F4689C">
      <w:pPr>
        <w:snapToGrid w:val="0"/>
        <w:spacing w:line="276" w:lineRule="auto"/>
        <w:rPr>
          <w:rFonts w:ascii="Times New Roman" w:hAnsi="Times New Roman" w:cs="Times New Roman"/>
          <w:szCs w:val="21"/>
        </w:rPr>
      </w:pPr>
    </w:p>
    <w:p w:rsidR="00F4689C" w:rsidRPr="00C25CA2" w:rsidRDefault="00C25CA2" w:rsidP="00F4689C">
      <w:pPr>
        <w:snapToGrid w:val="0"/>
        <w:spacing w:line="276" w:lineRule="auto"/>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hint="eastAsia"/>
          <w:b/>
          <w:szCs w:val="21"/>
        </w:rPr>
        <w:t xml:space="preserve">　本市の対応について</w:t>
      </w:r>
    </w:p>
    <w:p w:rsidR="00C25CA2" w:rsidRDefault="00C25CA2" w:rsidP="00B12F98">
      <w:pPr>
        <w:snapToGrid w:val="0"/>
        <w:spacing w:line="276" w:lineRule="auto"/>
        <w:ind w:left="840" w:hangingChars="400" w:hanging="840"/>
        <w:rPr>
          <w:rFonts w:ascii="ＭＳ 明朝" w:eastAsia="ＭＳ 明朝" w:hAnsi="ＭＳ 明朝" w:cs="ＭＳ 明朝"/>
          <w:b/>
          <w:szCs w:val="21"/>
          <w:u w:val="single"/>
        </w:rPr>
      </w:pPr>
      <w:r>
        <w:rPr>
          <w:rFonts w:ascii="ＭＳ 明朝" w:eastAsia="ＭＳ 明朝" w:hAnsi="ＭＳ 明朝" w:cs="ＭＳ 明朝" w:hint="eastAsia"/>
          <w:szCs w:val="21"/>
        </w:rPr>
        <w:t xml:space="preserve">　　　人工内耳装用児支援加算の対象となる児童が利用している事業所は、障がい福祉課へ</w:t>
      </w:r>
      <w:r w:rsidRPr="00C25CA2">
        <w:rPr>
          <w:rFonts w:ascii="ＭＳ 明朝" w:eastAsia="ＭＳ 明朝" w:hAnsi="ＭＳ 明朝" w:cs="ＭＳ 明朝" w:hint="eastAsia"/>
          <w:b/>
          <w:szCs w:val="21"/>
          <w:u w:val="single"/>
        </w:rPr>
        <w:t>人工内耳</w:t>
      </w:r>
      <w:r>
        <w:rPr>
          <w:rFonts w:ascii="ＭＳ 明朝" w:eastAsia="ＭＳ 明朝" w:hAnsi="ＭＳ 明朝" w:cs="ＭＳ 明朝" w:hint="eastAsia"/>
          <w:b/>
          <w:szCs w:val="21"/>
          <w:u w:val="single"/>
        </w:rPr>
        <w:t>を</w:t>
      </w:r>
    </w:p>
    <w:p w:rsidR="006A160F" w:rsidRDefault="00C25CA2" w:rsidP="00C25CA2">
      <w:pPr>
        <w:snapToGrid w:val="0"/>
        <w:spacing w:line="276" w:lineRule="auto"/>
        <w:ind w:leftChars="200" w:left="842" w:hangingChars="200" w:hanging="422"/>
        <w:rPr>
          <w:rFonts w:ascii="ＭＳ 明朝" w:eastAsia="ＭＳ 明朝" w:hAnsi="ＭＳ 明朝" w:cs="ＭＳ 明朝"/>
          <w:szCs w:val="21"/>
        </w:rPr>
      </w:pPr>
      <w:r w:rsidRPr="00C25CA2">
        <w:rPr>
          <w:rFonts w:ascii="ＭＳ 明朝" w:eastAsia="ＭＳ 明朝" w:hAnsi="ＭＳ 明朝" w:cs="ＭＳ 明朝" w:hint="eastAsia"/>
          <w:b/>
          <w:szCs w:val="21"/>
          <w:u w:val="single"/>
        </w:rPr>
        <w:t>装用していることがわかる書類（※）</w:t>
      </w:r>
      <w:r w:rsidRPr="00C25CA2">
        <w:rPr>
          <w:rFonts w:ascii="ＭＳ 明朝" w:eastAsia="ＭＳ 明朝" w:hAnsi="ＭＳ 明朝" w:cs="ＭＳ 明朝" w:hint="eastAsia"/>
          <w:szCs w:val="21"/>
        </w:rPr>
        <w:t>を提出していただくようお願いいたします。</w:t>
      </w:r>
    </w:p>
    <w:p w:rsidR="00C25CA2" w:rsidRDefault="00C25CA2" w:rsidP="00C25CA2">
      <w:pPr>
        <w:snapToGrid w:val="0"/>
        <w:spacing w:line="276" w:lineRule="auto"/>
        <w:ind w:leftChars="200" w:left="840" w:hangingChars="200" w:hanging="420"/>
        <w:rPr>
          <w:rFonts w:ascii="ＭＳ 明朝" w:eastAsia="ＭＳ 明朝" w:hAnsi="ＭＳ 明朝" w:cs="ＭＳ 明朝"/>
          <w:szCs w:val="21"/>
        </w:rPr>
      </w:pPr>
    </w:p>
    <w:p w:rsidR="00C25CA2" w:rsidRPr="00C25CA2" w:rsidRDefault="00C25CA2" w:rsidP="00C25CA2">
      <w:pPr>
        <w:snapToGrid w:val="0"/>
        <w:spacing w:line="276" w:lineRule="auto"/>
        <w:ind w:leftChars="200" w:left="840" w:hangingChars="200" w:hanging="420"/>
        <w:rPr>
          <w:rFonts w:ascii="ＭＳ 明朝" w:eastAsia="ＭＳ 明朝" w:hAnsi="ＭＳ 明朝" w:cs="ＭＳ 明朝"/>
          <w:szCs w:val="21"/>
        </w:rPr>
      </w:pPr>
      <w:r w:rsidRPr="00C25CA2">
        <w:rPr>
          <w:rFonts w:ascii="ＭＳ 明朝" w:eastAsia="ＭＳ 明朝" w:hAnsi="ＭＳ 明朝" w:cs="ＭＳ 明朝" w:hint="eastAsia"/>
          <w:szCs w:val="21"/>
        </w:rPr>
        <w:t>※人工内耳装用者カードの写し、医師意見書など</w:t>
      </w:r>
    </w:p>
    <w:p w:rsidR="004E2181" w:rsidRDefault="004E2181" w:rsidP="004E2181">
      <w:pPr>
        <w:snapToGrid w:val="0"/>
        <w:spacing w:line="276" w:lineRule="auto"/>
        <w:rPr>
          <w:rFonts w:ascii="ＭＳ 明朝" w:eastAsia="ＭＳ 明朝" w:hAnsi="ＭＳ 明朝" w:cs="ＭＳ 明朝"/>
          <w:szCs w:val="21"/>
        </w:rPr>
      </w:pPr>
    </w:p>
    <w:p w:rsidR="00C25CA2" w:rsidRPr="000C66C4" w:rsidRDefault="00C25CA2" w:rsidP="004E2181">
      <w:pPr>
        <w:snapToGrid w:val="0"/>
        <w:spacing w:line="276" w:lineRule="auto"/>
        <w:rPr>
          <w:rFonts w:ascii="Times New Roman" w:hAnsi="Times New Roman" w:cs="Times New Roman"/>
          <w:szCs w:val="21"/>
        </w:rPr>
      </w:pPr>
    </w:p>
    <w:p w:rsidR="006B2477" w:rsidRPr="006B2477" w:rsidRDefault="00C25CA2" w:rsidP="006B2477">
      <w:pPr>
        <w:snapToGrid w:val="0"/>
        <w:spacing w:line="276" w:lineRule="auto"/>
        <w:rPr>
          <w:rFonts w:ascii="Times New Roman" w:hAnsi="Times New Roman" w:cs="Times New Roman"/>
          <w:b/>
          <w:szCs w:val="21"/>
        </w:rPr>
      </w:pPr>
      <w:r>
        <w:rPr>
          <w:rFonts w:ascii="Times New Roman" w:hAnsi="Times New Roman" w:cs="Times New Roman" w:hint="eastAsia"/>
          <w:b/>
          <w:szCs w:val="21"/>
        </w:rPr>
        <w:t>3</w:t>
      </w:r>
      <w:r w:rsidR="006B2477" w:rsidRPr="006B2477">
        <w:rPr>
          <w:rFonts w:ascii="Times New Roman" w:hAnsi="Times New Roman" w:cs="Times New Roman" w:hint="eastAsia"/>
          <w:b/>
          <w:szCs w:val="21"/>
        </w:rPr>
        <w:t>.</w:t>
      </w:r>
      <w:r w:rsidR="006B2477" w:rsidRPr="006B2477">
        <w:rPr>
          <w:rFonts w:ascii="Times New Roman" w:hAnsi="Times New Roman" w:cs="Times New Roman" w:hint="eastAsia"/>
          <w:b/>
          <w:szCs w:val="21"/>
        </w:rPr>
        <w:t xml:space="preserve">　</w:t>
      </w:r>
      <w:r>
        <w:rPr>
          <w:rFonts w:ascii="Times New Roman" w:hAnsi="Times New Roman" w:cs="Times New Roman" w:hint="eastAsia"/>
          <w:b/>
          <w:szCs w:val="21"/>
        </w:rPr>
        <w:t>提出期限及び算定方法</w:t>
      </w:r>
    </w:p>
    <w:p w:rsidR="006B2477" w:rsidRDefault="00C25CA2" w:rsidP="00C25CA2">
      <w:pPr>
        <w:snapToGrid w:val="0"/>
        <w:spacing w:line="276" w:lineRule="auto"/>
        <w:rPr>
          <w:rFonts w:ascii="Times New Roman" w:hAnsi="Times New Roman" w:cs="Times New Roman"/>
          <w:szCs w:val="21"/>
        </w:rPr>
      </w:pPr>
      <w:r>
        <w:rPr>
          <w:rFonts w:ascii="Times New Roman" w:hAnsi="Times New Roman" w:cs="Times New Roman" w:hint="eastAsia"/>
          <w:szCs w:val="21"/>
        </w:rPr>
        <w:t xml:space="preserve">　　　</w:t>
      </w:r>
    </w:p>
    <w:p w:rsidR="00C25CA2" w:rsidRDefault="00C25CA2" w:rsidP="00C25CA2">
      <w:pPr>
        <w:snapToGrid w:val="0"/>
        <w:spacing w:line="276" w:lineRule="auto"/>
        <w:rPr>
          <w:rFonts w:ascii="ＭＳ 明朝" w:eastAsia="ＭＳ 明朝" w:hAnsi="ＭＳ 明朝" w:cs="ＭＳ 明朝"/>
          <w:szCs w:val="21"/>
        </w:rPr>
      </w:pPr>
      <w:r>
        <w:rPr>
          <w:rFonts w:ascii="Times New Roman" w:hAnsi="Times New Roman" w:cs="Times New Roman" w:hint="eastAsia"/>
          <w:szCs w:val="21"/>
        </w:rPr>
        <w:t xml:space="preserve">　　　</w:t>
      </w:r>
      <w:r>
        <w:rPr>
          <w:rFonts w:ascii="ＭＳ 明朝" w:eastAsia="ＭＳ 明朝" w:hAnsi="ＭＳ 明朝" w:cs="ＭＳ 明朝" w:hint="eastAsia"/>
          <w:szCs w:val="21"/>
        </w:rPr>
        <w:t xml:space="preserve">①令和6年4月1日から算定する場合　　</w:t>
      </w:r>
    </w:p>
    <w:p w:rsidR="00C25CA2" w:rsidRPr="00C25CA2" w:rsidRDefault="00C25CA2" w:rsidP="00C25CA2">
      <w:pPr>
        <w:snapToGrid w:val="0"/>
        <w:spacing w:line="276" w:lineRule="auto"/>
        <w:ind w:firstLineChars="400" w:firstLine="843"/>
        <w:rPr>
          <w:rFonts w:ascii="ＭＳ 明朝" w:eastAsia="ＭＳ 明朝" w:hAnsi="ＭＳ 明朝" w:cs="ＭＳ 明朝"/>
          <w:b/>
          <w:szCs w:val="21"/>
        </w:rPr>
      </w:pPr>
      <w:r w:rsidRPr="00C25CA2">
        <w:rPr>
          <w:rFonts w:ascii="ＭＳ 明朝" w:eastAsia="ＭＳ 明朝" w:hAnsi="ＭＳ 明朝" w:cs="ＭＳ 明朝" w:hint="eastAsia"/>
          <w:b/>
          <w:szCs w:val="21"/>
        </w:rPr>
        <w:t>令和6年5月１5日（水）</w:t>
      </w:r>
    </w:p>
    <w:p w:rsidR="00C25CA2" w:rsidRDefault="00C25CA2" w:rsidP="00C25CA2">
      <w:pPr>
        <w:snapToGrid w:val="0"/>
        <w:spacing w:line="276" w:lineRule="auto"/>
        <w:rPr>
          <w:rFonts w:ascii="ＭＳ 明朝" w:eastAsia="ＭＳ 明朝" w:hAnsi="ＭＳ 明朝" w:cs="ＭＳ 明朝"/>
          <w:szCs w:val="21"/>
        </w:rPr>
      </w:pPr>
    </w:p>
    <w:p w:rsidR="00C25CA2" w:rsidRDefault="00C25CA2" w:rsidP="00C25CA2">
      <w:pPr>
        <w:snapToGrid w:val="0"/>
        <w:spacing w:line="276" w:lineRule="auto"/>
        <w:rPr>
          <w:rFonts w:ascii="ＭＳ 明朝" w:eastAsia="ＭＳ 明朝" w:hAnsi="ＭＳ 明朝" w:cs="ＭＳ 明朝"/>
          <w:szCs w:val="21"/>
        </w:rPr>
      </w:pPr>
      <w:r>
        <w:rPr>
          <w:rFonts w:ascii="ＭＳ 明朝" w:eastAsia="ＭＳ 明朝" w:hAnsi="ＭＳ 明朝" w:cs="ＭＳ 明朝" w:hint="eastAsia"/>
          <w:szCs w:val="21"/>
        </w:rPr>
        <w:t xml:space="preserve">　　　②令和6年5月1日以降に算定する場合　</w:t>
      </w:r>
    </w:p>
    <w:p w:rsidR="00C25CA2" w:rsidRPr="00C25CA2" w:rsidRDefault="00C25CA2" w:rsidP="00C25CA2">
      <w:pPr>
        <w:snapToGrid w:val="0"/>
        <w:spacing w:line="276" w:lineRule="auto"/>
        <w:ind w:firstLineChars="400" w:firstLine="843"/>
        <w:rPr>
          <w:rFonts w:ascii="ＭＳ 明朝" w:eastAsia="ＭＳ 明朝" w:hAnsi="ＭＳ 明朝" w:cs="ＭＳ 明朝"/>
          <w:b/>
          <w:szCs w:val="21"/>
        </w:rPr>
      </w:pPr>
      <w:r w:rsidRPr="00C25CA2">
        <w:rPr>
          <w:rFonts w:ascii="ＭＳ 明朝" w:eastAsia="ＭＳ 明朝" w:hAnsi="ＭＳ 明朝" w:cs="ＭＳ 明朝" w:hint="eastAsia"/>
          <w:b/>
          <w:szCs w:val="21"/>
        </w:rPr>
        <w:t>1</w:t>
      </w:r>
      <w:r w:rsidRPr="00C25CA2">
        <w:rPr>
          <w:rFonts w:ascii="ＭＳ 明朝" w:eastAsia="ＭＳ 明朝" w:hAnsi="ＭＳ 明朝" w:cs="ＭＳ 明朝"/>
          <w:b/>
          <w:szCs w:val="21"/>
        </w:rPr>
        <w:t>)</w:t>
      </w:r>
      <w:r w:rsidRPr="00C25CA2">
        <w:rPr>
          <w:rFonts w:ascii="ＭＳ 明朝" w:eastAsia="ＭＳ 明朝" w:hAnsi="ＭＳ 明朝" w:cs="ＭＳ 明朝" w:hint="eastAsia"/>
          <w:b/>
          <w:szCs w:val="21"/>
        </w:rPr>
        <w:t xml:space="preserve">各月15日までに提出された場合は、提出された月の1日から算定　</w:t>
      </w:r>
    </w:p>
    <w:p w:rsidR="00C25CA2" w:rsidRPr="00C25CA2" w:rsidRDefault="00C25CA2" w:rsidP="00C25CA2">
      <w:pPr>
        <w:snapToGrid w:val="0"/>
        <w:spacing w:line="276" w:lineRule="auto"/>
        <w:ind w:firstLineChars="400" w:firstLine="843"/>
        <w:rPr>
          <w:rFonts w:ascii="ＭＳ 明朝" w:eastAsia="ＭＳ 明朝" w:hAnsi="ＭＳ 明朝" w:cs="ＭＳ 明朝"/>
          <w:b/>
          <w:szCs w:val="21"/>
        </w:rPr>
      </w:pPr>
      <w:r w:rsidRPr="00C25CA2">
        <w:rPr>
          <w:rFonts w:ascii="ＭＳ 明朝" w:eastAsia="ＭＳ 明朝" w:hAnsi="ＭＳ 明朝" w:cs="ＭＳ 明朝"/>
          <w:b/>
          <w:szCs w:val="21"/>
        </w:rPr>
        <w:t>2)</w:t>
      </w:r>
      <w:r w:rsidRPr="00C25CA2">
        <w:rPr>
          <w:rFonts w:ascii="ＭＳ 明朝" w:eastAsia="ＭＳ 明朝" w:hAnsi="ＭＳ 明朝" w:cs="ＭＳ 明朝" w:hint="eastAsia"/>
          <w:b/>
          <w:szCs w:val="21"/>
        </w:rPr>
        <w:t>各月16</w:t>
      </w:r>
      <w:r w:rsidR="00CA5679">
        <w:rPr>
          <w:rFonts w:ascii="ＭＳ 明朝" w:eastAsia="ＭＳ 明朝" w:hAnsi="ＭＳ 明朝" w:cs="ＭＳ 明朝" w:hint="eastAsia"/>
          <w:b/>
          <w:szCs w:val="21"/>
        </w:rPr>
        <w:t>日</w:t>
      </w:r>
      <w:bookmarkStart w:id="0" w:name="_GoBack"/>
      <w:bookmarkEnd w:id="0"/>
      <w:r w:rsidRPr="00C25CA2">
        <w:rPr>
          <w:rFonts w:ascii="ＭＳ 明朝" w:eastAsia="ＭＳ 明朝" w:hAnsi="ＭＳ 明朝" w:cs="ＭＳ 明朝" w:hint="eastAsia"/>
          <w:b/>
          <w:szCs w:val="21"/>
        </w:rPr>
        <w:t>以降提出された場合は、翌月1日から算定</w:t>
      </w:r>
    </w:p>
    <w:p w:rsidR="00C25CA2" w:rsidRPr="00C25CA2" w:rsidRDefault="00C25CA2" w:rsidP="00C25CA2">
      <w:pPr>
        <w:snapToGrid w:val="0"/>
        <w:spacing w:line="276" w:lineRule="auto"/>
        <w:rPr>
          <w:rFonts w:ascii="ＭＳ 明朝" w:eastAsia="ＭＳ 明朝" w:hAnsi="ＭＳ 明朝" w:cs="ＭＳ 明朝"/>
          <w:szCs w:val="21"/>
        </w:rPr>
      </w:pPr>
    </w:p>
    <w:p w:rsidR="00C25CA2" w:rsidRDefault="00C25CA2" w:rsidP="00C25CA2">
      <w:pPr>
        <w:snapToGrid w:val="0"/>
        <w:spacing w:line="276" w:lineRule="auto"/>
        <w:rPr>
          <w:rFonts w:ascii="ＭＳ 明朝" w:eastAsia="ＭＳ 明朝" w:hAnsi="ＭＳ 明朝" w:cs="ＭＳ 明朝"/>
          <w:szCs w:val="21"/>
        </w:rPr>
      </w:pPr>
    </w:p>
    <w:p w:rsidR="00C25CA2" w:rsidRPr="00C25CA2" w:rsidRDefault="00C25CA2" w:rsidP="00C25CA2">
      <w:pPr>
        <w:snapToGrid w:val="0"/>
        <w:spacing w:line="276" w:lineRule="auto"/>
        <w:rPr>
          <w:rFonts w:ascii="Times New Roman" w:hAnsi="Times New Roman" w:cs="Times New Roman"/>
          <w:szCs w:val="21"/>
        </w:rPr>
      </w:pPr>
    </w:p>
    <w:p w:rsidR="004E2181" w:rsidRPr="006B2477" w:rsidRDefault="004E2181" w:rsidP="004E2181">
      <w:pPr>
        <w:snapToGrid w:val="0"/>
        <w:spacing w:line="276" w:lineRule="auto"/>
        <w:rPr>
          <w:rFonts w:ascii="Times New Roman" w:hAnsi="Times New Roman" w:cs="Times New Roman"/>
          <w:sz w:val="24"/>
        </w:rPr>
      </w:pPr>
    </w:p>
    <w:p w:rsidR="0024485D" w:rsidRDefault="00C25CA2" w:rsidP="004E2181">
      <w:pPr>
        <w:snapToGrid w:val="0"/>
        <w:spacing w:line="276" w:lineRule="auto"/>
        <w:rPr>
          <w:rFonts w:ascii="Times New Roman" w:hAnsi="Times New Roman" w:cs="Times New Roman"/>
          <w:sz w:val="24"/>
        </w:rPr>
      </w:pPr>
      <w:r w:rsidRPr="002751C2">
        <w:rPr>
          <w:rFonts w:ascii="Times New Roman" w:hAnsi="Times New Roman"/>
          <w:noProof/>
          <w:sz w:val="24"/>
        </w:rPr>
        <mc:AlternateContent>
          <mc:Choice Requires="wps">
            <w:drawing>
              <wp:anchor distT="0" distB="0" distL="114300" distR="114300" simplePos="0" relativeHeight="251657216" behindDoc="0" locked="0" layoutInCell="1" allowOverlap="1" wp14:anchorId="15507CBB" wp14:editId="4BCDBDFE">
                <wp:simplePos x="0" y="0"/>
                <wp:positionH relativeFrom="column">
                  <wp:posOffset>1334770</wp:posOffset>
                </wp:positionH>
                <wp:positionV relativeFrom="paragraph">
                  <wp:posOffset>6350</wp:posOffset>
                </wp:positionV>
                <wp:extent cx="5212080" cy="929640"/>
                <wp:effectExtent l="0" t="0" r="26670" b="228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929640"/>
                        </a:xfrm>
                        <a:prstGeom prst="roundRect">
                          <a:avLst>
                            <a:gd name="adj" fmla="val 16667"/>
                          </a:avLst>
                        </a:prstGeom>
                        <a:solidFill>
                          <a:srgbClr val="FFFFFF"/>
                        </a:solidFill>
                        <a:ln w="9525">
                          <a:solidFill>
                            <a:srgbClr val="000000"/>
                          </a:solidFill>
                          <a:round/>
                          <a:headEnd/>
                          <a:tailEnd/>
                        </a:ln>
                      </wps:spPr>
                      <wps:txbx>
                        <w:txbxContent>
                          <w:p w:rsidR="00994A57" w:rsidRPr="000C66C4" w:rsidRDefault="00994A57" w:rsidP="0069415D">
                            <w:pPr>
                              <w:snapToGrid w:val="0"/>
                              <w:spacing w:line="276" w:lineRule="auto"/>
                              <w:rPr>
                                <w:rFonts w:ascii="Times New Roman" w:hAnsi="Times New Roman"/>
                                <w:b/>
                                <w:sz w:val="22"/>
                              </w:rPr>
                            </w:pPr>
                            <w:r w:rsidRPr="000C66C4">
                              <w:rPr>
                                <w:rFonts w:ascii="Times New Roman" w:hAnsi="Times New Roman"/>
                                <w:b/>
                                <w:sz w:val="22"/>
                              </w:rPr>
                              <w:t>問い合わせ先</w:t>
                            </w:r>
                          </w:p>
                          <w:p w:rsidR="00994A57" w:rsidRPr="000C66C4" w:rsidRDefault="00994A57" w:rsidP="0069415D">
                            <w:pPr>
                              <w:snapToGrid w:val="0"/>
                              <w:spacing w:line="276" w:lineRule="auto"/>
                              <w:rPr>
                                <w:rFonts w:ascii="Times New Roman" w:hAnsi="Times New Roman"/>
                                <w:sz w:val="22"/>
                              </w:rPr>
                            </w:pPr>
                            <w:r w:rsidRPr="000C66C4">
                              <w:rPr>
                                <w:rFonts w:ascii="Times New Roman" w:hAnsi="Times New Roman"/>
                                <w:sz w:val="22"/>
                              </w:rPr>
                              <w:t>〒</w:t>
                            </w:r>
                            <w:r w:rsidRPr="000C66C4">
                              <w:rPr>
                                <w:rFonts w:ascii="Times New Roman" w:hAnsi="Times New Roman"/>
                                <w:sz w:val="22"/>
                              </w:rPr>
                              <w:t>306-0221</w:t>
                            </w:r>
                            <w:r w:rsidRPr="000C66C4">
                              <w:rPr>
                                <w:rFonts w:ascii="Times New Roman" w:hAnsi="Times New Roman"/>
                                <w:sz w:val="22"/>
                              </w:rPr>
                              <w:t xml:space="preserve">　古河市駒羽根</w:t>
                            </w:r>
                            <w:r w:rsidRPr="000C66C4">
                              <w:rPr>
                                <w:rFonts w:ascii="Times New Roman" w:hAnsi="Times New Roman"/>
                                <w:sz w:val="22"/>
                              </w:rPr>
                              <w:t>1501</w:t>
                            </w:r>
                            <w:r w:rsidRPr="000C66C4">
                              <w:rPr>
                                <w:rFonts w:ascii="Times New Roman" w:hAnsi="Times New Roman" w:hint="eastAsia"/>
                                <w:sz w:val="22"/>
                              </w:rPr>
                              <w:t xml:space="preserve">　</w:t>
                            </w:r>
                            <w:r w:rsidRPr="000C66C4">
                              <w:rPr>
                                <w:rFonts w:ascii="Times New Roman" w:hAnsi="Times New Roman"/>
                                <w:sz w:val="22"/>
                              </w:rPr>
                              <w:t>「健康の駅」（古河市総和福祉センター内）</w:t>
                            </w:r>
                          </w:p>
                          <w:p w:rsidR="00994A57" w:rsidRPr="000C66C4" w:rsidRDefault="00994A57" w:rsidP="0069415D">
                            <w:pPr>
                              <w:snapToGrid w:val="0"/>
                              <w:spacing w:line="276" w:lineRule="auto"/>
                              <w:rPr>
                                <w:rFonts w:ascii="Times New Roman" w:hAnsi="Times New Roman"/>
                                <w:b/>
                                <w:sz w:val="22"/>
                              </w:rPr>
                            </w:pPr>
                            <w:r w:rsidRPr="000C66C4">
                              <w:rPr>
                                <w:rFonts w:ascii="Times New Roman" w:hAnsi="Times New Roman"/>
                                <w:sz w:val="22"/>
                              </w:rPr>
                              <w:t xml:space="preserve">障がい福祉課　障がい福祉係　</w:t>
                            </w:r>
                            <w:r w:rsidR="0024485D" w:rsidRPr="000C66C4">
                              <w:rPr>
                                <w:rFonts w:ascii="Times New Roman" w:hAnsi="Times New Roman" w:hint="eastAsia"/>
                                <w:sz w:val="22"/>
                              </w:rPr>
                              <w:t>市川</w:t>
                            </w:r>
                            <w:r w:rsidR="00C25CA2">
                              <w:rPr>
                                <w:rFonts w:ascii="Times New Roman" w:hAnsi="Times New Roman" w:hint="eastAsia"/>
                                <w:b/>
                                <w:sz w:val="22"/>
                              </w:rPr>
                              <w:t>、</w:t>
                            </w:r>
                            <w:r w:rsidR="00C25CA2" w:rsidRPr="00C25CA2">
                              <w:rPr>
                                <w:rFonts w:ascii="Times New Roman" w:hAnsi="Times New Roman"/>
                                <w:sz w:val="22"/>
                              </w:rPr>
                              <w:t>小林</w:t>
                            </w:r>
                            <w:r w:rsidRPr="000C66C4">
                              <w:rPr>
                                <w:rFonts w:ascii="Times New Roman" w:hAnsi="Times New Roman" w:hint="eastAsia"/>
                                <w:b/>
                                <w:sz w:val="22"/>
                              </w:rPr>
                              <w:t xml:space="preserve">　</w:t>
                            </w:r>
                            <w:r w:rsidRPr="000C66C4">
                              <w:rPr>
                                <w:rFonts w:ascii="Times New Roman" w:hAnsi="Times New Roman"/>
                                <w:sz w:val="22"/>
                              </w:rPr>
                              <w:t>TEL</w:t>
                            </w:r>
                            <w:r w:rsidRPr="000C66C4">
                              <w:rPr>
                                <w:rFonts w:ascii="Times New Roman" w:hAnsi="Times New Roman"/>
                                <w:sz w:val="22"/>
                              </w:rPr>
                              <w:t>：</w:t>
                            </w:r>
                            <w:r w:rsidRPr="000C66C4">
                              <w:rPr>
                                <w:rFonts w:ascii="Times New Roman" w:hAnsi="Times New Roman"/>
                                <w:sz w:val="22"/>
                              </w:rPr>
                              <w:t>0280</w:t>
                            </w:r>
                            <w:r w:rsidRPr="000C66C4">
                              <w:rPr>
                                <w:rFonts w:ascii="Times New Roman" w:hAnsi="Times New Roman"/>
                                <w:sz w:val="22"/>
                              </w:rPr>
                              <w:t>－</w:t>
                            </w:r>
                            <w:r w:rsidRPr="000C66C4">
                              <w:rPr>
                                <w:rFonts w:ascii="Times New Roman" w:hAnsi="Times New Roman"/>
                                <w:sz w:val="22"/>
                              </w:rPr>
                              <w:t>92</w:t>
                            </w:r>
                            <w:r w:rsidRPr="000C66C4">
                              <w:rPr>
                                <w:rFonts w:ascii="Times New Roman" w:hAnsi="Times New Roman"/>
                                <w:sz w:val="22"/>
                              </w:rPr>
                              <w:t>－</w:t>
                            </w:r>
                            <w:r w:rsidRPr="000C66C4">
                              <w:rPr>
                                <w:rFonts w:ascii="Times New Roman" w:hAnsi="Times New Roman"/>
                                <w:sz w:val="22"/>
                              </w:rPr>
                              <w:t>4919</w:t>
                            </w:r>
                            <w:r w:rsidRPr="000C66C4">
                              <w:rPr>
                                <w:rFonts w:ascii="Times New Roman" w:hAnsi="Times New Roman" w:hint="eastAsia"/>
                                <w:sz w:val="22"/>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07CBB" id="AutoShape 10" o:spid="_x0000_s1026" style="position:absolute;left:0;text-align:left;margin-left:105.1pt;margin-top:.5pt;width:410.4pt;height:7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">
                <v:textbox inset="5.85pt,.7pt,5.85pt,.7pt">
                  <w:txbxContent>
                    <w:p w:rsidR="00994A57" w:rsidRPr="000C66C4" w:rsidRDefault="00994A57" w:rsidP="0069415D">
                      <w:pPr>
                        <w:snapToGrid w:val="0"/>
                        <w:spacing w:line="276" w:lineRule="auto"/>
                        <w:rPr>
                          <w:rFonts w:ascii="Times New Roman" w:hAnsi="Times New Roman"/>
                          <w:b/>
                          <w:sz w:val="22"/>
                        </w:rPr>
                      </w:pPr>
                      <w:r w:rsidRPr="000C66C4">
                        <w:rPr>
                          <w:rFonts w:ascii="Times New Roman" w:hAnsi="Times New Roman"/>
                          <w:b/>
                          <w:sz w:val="22"/>
                        </w:rPr>
                        <w:t>問い合わせ先</w:t>
                      </w:r>
                    </w:p>
                    <w:p w:rsidR="00994A57" w:rsidRPr="000C66C4" w:rsidRDefault="00994A57" w:rsidP="0069415D">
                      <w:pPr>
                        <w:snapToGrid w:val="0"/>
                        <w:spacing w:line="276" w:lineRule="auto"/>
                        <w:rPr>
                          <w:rFonts w:ascii="Times New Roman" w:hAnsi="Times New Roman"/>
                          <w:sz w:val="22"/>
                        </w:rPr>
                      </w:pPr>
                      <w:r w:rsidRPr="000C66C4">
                        <w:rPr>
                          <w:rFonts w:ascii="Times New Roman" w:hAnsi="Times New Roman"/>
                          <w:sz w:val="22"/>
                        </w:rPr>
                        <w:t>〒</w:t>
                      </w:r>
                      <w:r w:rsidRPr="000C66C4">
                        <w:rPr>
                          <w:rFonts w:ascii="Times New Roman" w:hAnsi="Times New Roman"/>
                          <w:sz w:val="22"/>
                        </w:rPr>
                        <w:t>306-0221</w:t>
                      </w:r>
                      <w:r w:rsidRPr="000C66C4">
                        <w:rPr>
                          <w:rFonts w:ascii="Times New Roman" w:hAnsi="Times New Roman"/>
                          <w:sz w:val="22"/>
                        </w:rPr>
                        <w:t xml:space="preserve">　古河市駒羽根</w:t>
                      </w:r>
                      <w:r w:rsidRPr="000C66C4">
                        <w:rPr>
                          <w:rFonts w:ascii="Times New Roman" w:hAnsi="Times New Roman"/>
                          <w:sz w:val="22"/>
                        </w:rPr>
                        <w:t>1501</w:t>
                      </w:r>
                      <w:r w:rsidRPr="000C66C4">
                        <w:rPr>
                          <w:rFonts w:ascii="Times New Roman" w:hAnsi="Times New Roman" w:hint="eastAsia"/>
                          <w:sz w:val="22"/>
                        </w:rPr>
                        <w:t xml:space="preserve">　</w:t>
                      </w:r>
                      <w:r w:rsidRPr="000C66C4">
                        <w:rPr>
                          <w:rFonts w:ascii="Times New Roman" w:hAnsi="Times New Roman"/>
                          <w:sz w:val="22"/>
                        </w:rPr>
                        <w:t>「健康の駅」（古河市総和福祉センター内）</w:t>
                      </w:r>
                    </w:p>
                    <w:p w:rsidR="00994A57" w:rsidRPr="000C66C4" w:rsidRDefault="00994A57" w:rsidP="0069415D">
                      <w:pPr>
                        <w:snapToGrid w:val="0"/>
                        <w:spacing w:line="276" w:lineRule="auto"/>
                        <w:rPr>
                          <w:rFonts w:ascii="Times New Roman" w:hAnsi="Times New Roman"/>
                          <w:b/>
                          <w:sz w:val="22"/>
                        </w:rPr>
                      </w:pPr>
                      <w:r w:rsidRPr="000C66C4">
                        <w:rPr>
                          <w:rFonts w:ascii="Times New Roman" w:hAnsi="Times New Roman"/>
                          <w:sz w:val="22"/>
                        </w:rPr>
                        <w:t xml:space="preserve">障がい福祉課　障がい福祉係　</w:t>
                      </w:r>
                      <w:r w:rsidR="0024485D" w:rsidRPr="000C66C4">
                        <w:rPr>
                          <w:rFonts w:ascii="Times New Roman" w:hAnsi="Times New Roman" w:hint="eastAsia"/>
                          <w:sz w:val="22"/>
                        </w:rPr>
                        <w:t>市川</w:t>
                      </w:r>
                      <w:r w:rsidR="00C25CA2">
                        <w:rPr>
                          <w:rFonts w:ascii="Times New Roman" w:hAnsi="Times New Roman" w:hint="eastAsia"/>
                          <w:b/>
                          <w:sz w:val="22"/>
                        </w:rPr>
                        <w:t>、</w:t>
                      </w:r>
                      <w:r w:rsidR="00C25CA2" w:rsidRPr="00C25CA2">
                        <w:rPr>
                          <w:rFonts w:ascii="Times New Roman" w:hAnsi="Times New Roman"/>
                          <w:sz w:val="22"/>
                        </w:rPr>
                        <w:t>小林</w:t>
                      </w:r>
                      <w:r w:rsidRPr="000C66C4">
                        <w:rPr>
                          <w:rFonts w:ascii="Times New Roman" w:hAnsi="Times New Roman" w:hint="eastAsia"/>
                          <w:b/>
                          <w:sz w:val="22"/>
                        </w:rPr>
                        <w:t xml:space="preserve">　</w:t>
                      </w:r>
                      <w:r w:rsidRPr="000C66C4">
                        <w:rPr>
                          <w:rFonts w:ascii="Times New Roman" w:hAnsi="Times New Roman"/>
                          <w:sz w:val="22"/>
                        </w:rPr>
                        <w:t>TEL</w:t>
                      </w:r>
                      <w:r w:rsidRPr="000C66C4">
                        <w:rPr>
                          <w:rFonts w:ascii="Times New Roman" w:hAnsi="Times New Roman"/>
                          <w:sz w:val="22"/>
                        </w:rPr>
                        <w:t>：</w:t>
                      </w:r>
                      <w:r w:rsidRPr="000C66C4">
                        <w:rPr>
                          <w:rFonts w:ascii="Times New Roman" w:hAnsi="Times New Roman"/>
                          <w:sz w:val="22"/>
                        </w:rPr>
                        <w:t>0280</w:t>
                      </w:r>
                      <w:r w:rsidRPr="000C66C4">
                        <w:rPr>
                          <w:rFonts w:ascii="Times New Roman" w:hAnsi="Times New Roman"/>
                          <w:sz w:val="22"/>
                        </w:rPr>
                        <w:t>－</w:t>
                      </w:r>
                      <w:r w:rsidRPr="000C66C4">
                        <w:rPr>
                          <w:rFonts w:ascii="Times New Roman" w:hAnsi="Times New Roman"/>
                          <w:sz w:val="22"/>
                        </w:rPr>
                        <w:t>92</w:t>
                      </w:r>
                      <w:r w:rsidRPr="000C66C4">
                        <w:rPr>
                          <w:rFonts w:ascii="Times New Roman" w:hAnsi="Times New Roman"/>
                          <w:sz w:val="22"/>
                        </w:rPr>
                        <w:t>－</w:t>
                      </w:r>
                      <w:r w:rsidRPr="000C66C4">
                        <w:rPr>
                          <w:rFonts w:ascii="Times New Roman" w:hAnsi="Times New Roman"/>
                          <w:sz w:val="22"/>
                        </w:rPr>
                        <w:t>4919</w:t>
                      </w:r>
                      <w:r w:rsidRPr="000C66C4">
                        <w:rPr>
                          <w:rFonts w:ascii="Times New Roman" w:hAnsi="Times New Roman" w:hint="eastAsia"/>
                          <w:sz w:val="22"/>
                        </w:rPr>
                        <w:t>（直通）</w:t>
                      </w:r>
                    </w:p>
                  </w:txbxContent>
                </v:textbox>
              </v:roundrect>
            </w:pict>
          </mc:Fallback>
        </mc:AlternateContent>
      </w:r>
    </w:p>
    <w:p w:rsidR="006B2477" w:rsidRDefault="006B2477" w:rsidP="004E2181">
      <w:pPr>
        <w:snapToGrid w:val="0"/>
        <w:spacing w:line="276" w:lineRule="auto"/>
        <w:rPr>
          <w:rFonts w:ascii="Times New Roman" w:hAnsi="Times New Roman" w:cs="Times New Roman"/>
          <w:sz w:val="24"/>
        </w:rPr>
      </w:pPr>
    </w:p>
    <w:p w:rsidR="006B2477" w:rsidRDefault="006B2477" w:rsidP="004E2181">
      <w:pPr>
        <w:snapToGrid w:val="0"/>
        <w:spacing w:line="276" w:lineRule="auto"/>
        <w:rPr>
          <w:rFonts w:ascii="Times New Roman" w:hAnsi="Times New Roman" w:cs="Times New Roman"/>
          <w:sz w:val="24"/>
        </w:rPr>
      </w:pPr>
    </w:p>
    <w:p w:rsidR="0024485D" w:rsidRDefault="0024485D" w:rsidP="004E2181">
      <w:pPr>
        <w:snapToGrid w:val="0"/>
        <w:spacing w:line="276" w:lineRule="auto"/>
        <w:rPr>
          <w:rFonts w:ascii="Times New Roman" w:hAnsi="Times New Roman" w:cs="Times New Roman"/>
          <w:sz w:val="24"/>
        </w:rPr>
      </w:pPr>
    </w:p>
    <w:p w:rsidR="0024485D" w:rsidRPr="00413AC3" w:rsidRDefault="0024485D" w:rsidP="004E2181">
      <w:pPr>
        <w:snapToGrid w:val="0"/>
        <w:spacing w:line="276" w:lineRule="auto"/>
        <w:rPr>
          <w:rFonts w:ascii="Times New Roman" w:hAnsi="Times New Roman" w:cs="Times New Roman"/>
          <w:sz w:val="24"/>
        </w:rPr>
      </w:pPr>
    </w:p>
    <w:p w:rsidR="0024485D" w:rsidRDefault="0024485D" w:rsidP="004E2181">
      <w:pPr>
        <w:snapToGrid w:val="0"/>
        <w:spacing w:line="276" w:lineRule="auto"/>
        <w:rPr>
          <w:rFonts w:ascii="Times New Roman" w:hAnsi="Times New Roman" w:cs="Times New Roman"/>
          <w:sz w:val="24"/>
        </w:rPr>
      </w:pPr>
    </w:p>
    <w:p w:rsidR="0024485D" w:rsidRDefault="0024485D" w:rsidP="004E2181">
      <w:pPr>
        <w:snapToGrid w:val="0"/>
        <w:spacing w:line="276" w:lineRule="auto"/>
        <w:rPr>
          <w:rFonts w:ascii="Times New Roman" w:hAnsi="Times New Roman" w:cs="Times New Roman"/>
          <w:sz w:val="24"/>
        </w:rPr>
      </w:pPr>
    </w:p>
    <w:p w:rsidR="0024485D" w:rsidRDefault="0024485D" w:rsidP="004E2181">
      <w:pPr>
        <w:snapToGrid w:val="0"/>
        <w:spacing w:line="276" w:lineRule="auto"/>
        <w:rPr>
          <w:rFonts w:ascii="Times New Roman" w:hAnsi="Times New Roman" w:cs="Times New Roman"/>
          <w:sz w:val="24"/>
        </w:rPr>
      </w:pPr>
    </w:p>
    <w:p w:rsidR="004E2181" w:rsidRDefault="004E2181" w:rsidP="004E2181">
      <w:pPr>
        <w:snapToGrid w:val="0"/>
        <w:spacing w:line="276" w:lineRule="auto"/>
        <w:rPr>
          <w:rFonts w:ascii="Times New Roman" w:hAnsi="Times New Roman" w:cs="Times New Roman"/>
          <w:sz w:val="24"/>
        </w:rPr>
      </w:pPr>
    </w:p>
    <w:p w:rsidR="004E2181" w:rsidRPr="000D6ED0" w:rsidRDefault="004E2181" w:rsidP="004E2181">
      <w:pPr>
        <w:snapToGrid w:val="0"/>
        <w:spacing w:line="276" w:lineRule="auto"/>
        <w:rPr>
          <w:rFonts w:ascii="Times New Roman" w:hAnsi="Times New Roman" w:cs="Times New Roman"/>
          <w:sz w:val="24"/>
        </w:rPr>
      </w:pPr>
    </w:p>
    <w:p w:rsidR="004E2181" w:rsidRPr="004E2181" w:rsidRDefault="004E2181">
      <w:pPr>
        <w:widowControl/>
        <w:jc w:val="left"/>
        <w:rPr>
          <w:rFonts w:ascii="HG丸ｺﾞｼｯｸM-PRO" w:eastAsia="HG丸ｺﾞｼｯｸM-PRO" w:hAnsi="HG丸ｺﾞｼｯｸM-PRO" w:cs="Times New Roman"/>
          <w:b/>
          <w:sz w:val="40"/>
          <w:szCs w:val="28"/>
        </w:rPr>
      </w:pPr>
    </w:p>
    <w:sectPr w:rsidR="004E2181" w:rsidRPr="004E2181" w:rsidSect="000C66C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DE" w:rsidRDefault="009B18DE" w:rsidP="00817D61">
      <w:r>
        <w:separator/>
      </w:r>
    </w:p>
  </w:endnote>
  <w:endnote w:type="continuationSeparator" w:id="0">
    <w:p w:rsidR="009B18DE" w:rsidRDefault="009B18DE" w:rsidP="0081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DE" w:rsidRDefault="009B18DE" w:rsidP="00817D61">
      <w:r>
        <w:separator/>
      </w:r>
    </w:p>
  </w:footnote>
  <w:footnote w:type="continuationSeparator" w:id="0">
    <w:p w:rsidR="009B18DE" w:rsidRDefault="009B18DE" w:rsidP="00817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7C04"/>
    <w:multiLevelType w:val="hybridMultilevel"/>
    <w:tmpl w:val="C44E7684"/>
    <w:lvl w:ilvl="0" w:tplc="335CCEDE">
      <w:start w:val="1"/>
      <w:numFmt w:val="decimalEnclosedCircle"/>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296804"/>
    <w:multiLevelType w:val="hybridMultilevel"/>
    <w:tmpl w:val="CDB2A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C4730"/>
    <w:multiLevelType w:val="hybridMultilevel"/>
    <w:tmpl w:val="BE1CBC20"/>
    <w:lvl w:ilvl="0" w:tplc="7D128568">
      <w:start w:val="1"/>
      <w:numFmt w:val="decimal"/>
      <w:lvlText w:val="(%1)"/>
      <w:lvlJc w:val="left"/>
      <w:pPr>
        <w:ind w:left="420" w:hanging="420"/>
      </w:pPr>
      <w:rPr>
        <w:rFonts w:hint="eastAsia"/>
      </w:rPr>
    </w:lvl>
    <w:lvl w:ilvl="1" w:tplc="C096D496">
      <w:numFmt w:val="bullet"/>
      <w:lvlText w:val="※"/>
      <w:lvlJc w:val="left"/>
      <w:pPr>
        <w:ind w:left="1140" w:hanging="720"/>
      </w:pPr>
      <w:rPr>
        <w:rFonts w:ascii="HG丸ｺﾞｼｯｸM-PRO" w:eastAsia="HG丸ｺﾞｼｯｸM-PRO" w:hAnsi="HG丸ｺﾞｼｯｸM-PRO" w:cs="Times New Roman" w:hint="eastAsia"/>
      </w:rPr>
    </w:lvl>
    <w:lvl w:ilvl="2" w:tplc="90DE2F2E">
      <w:start w:val="1"/>
      <w:numFmt w:val="decimalEnclosedCircle"/>
      <w:lvlText w:val="%3"/>
      <w:lvlJc w:val="left"/>
      <w:pPr>
        <w:ind w:left="785"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272F9"/>
    <w:multiLevelType w:val="hybridMultilevel"/>
    <w:tmpl w:val="F2567EB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1A4D6B"/>
    <w:multiLevelType w:val="hybridMultilevel"/>
    <w:tmpl w:val="918084B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D06B50"/>
    <w:multiLevelType w:val="hybridMultilevel"/>
    <w:tmpl w:val="65584CA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A272CF9"/>
    <w:multiLevelType w:val="hybridMultilevel"/>
    <w:tmpl w:val="FFF05792"/>
    <w:lvl w:ilvl="0" w:tplc="DAC2D012">
      <w:start w:val="1"/>
      <w:numFmt w:val="decimal"/>
      <w:lvlText w:val="(%1)"/>
      <w:lvlJc w:val="left"/>
      <w:pPr>
        <w:ind w:left="420" w:hanging="4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5AD4"/>
    <w:multiLevelType w:val="hybridMultilevel"/>
    <w:tmpl w:val="96F6EF1A"/>
    <w:lvl w:ilvl="0" w:tplc="4D3A398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1306B84"/>
    <w:multiLevelType w:val="hybridMultilevel"/>
    <w:tmpl w:val="CCD46DA0"/>
    <w:lvl w:ilvl="0" w:tplc="4D3A398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55600C7"/>
    <w:multiLevelType w:val="hybridMultilevel"/>
    <w:tmpl w:val="2632A36E"/>
    <w:lvl w:ilvl="0" w:tplc="4D3A39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4A3D2E"/>
    <w:multiLevelType w:val="hybridMultilevel"/>
    <w:tmpl w:val="12D6E2B8"/>
    <w:lvl w:ilvl="0" w:tplc="4D3A39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13584"/>
    <w:multiLevelType w:val="hybridMultilevel"/>
    <w:tmpl w:val="6CC41B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12167E"/>
    <w:multiLevelType w:val="hybridMultilevel"/>
    <w:tmpl w:val="2C44917A"/>
    <w:lvl w:ilvl="0" w:tplc="335CCEDE">
      <w:start w:val="1"/>
      <w:numFmt w:val="decimalEnclosedCircle"/>
      <w:lvlText w:val="%1"/>
      <w:lvlJc w:val="left"/>
      <w:pPr>
        <w:ind w:left="1260" w:hanging="420"/>
      </w:pPr>
      <w:rPr>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6952212"/>
    <w:multiLevelType w:val="hybridMultilevel"/>
    <w:tmpl w:val="E1BA51C8"/>
    <w:lvl w:ilvl="0" w:tplc="6CA0AA90">
      <w:start w:val="1"/>
      <w:numFmt w:val="decimal"/>
      <w:lvlText w:val="(%1)"/>
      <w:lvlJc w:val="left"/>
      <w:pPr>
        <w:ind w:left="420" w:hanging="4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11382"/>
    <w:multiLevelType w:val="hybridMultilevel"/>
    <w:tmpl w:val="14F662CA"/>
    <w:lvl w:ilvl="0" w:tplc="335CCEDE">
      <w:start w:val="1"/>
      <w:numFmt w:val="decimalEnclosedCircle"/>
      <w:lvlText w:val="%1"/>
      <w:lvlJc w:val="left"/>
      <w:pPr>
        <w:ind w:left="1680" w:hanging="420"/>
      </w:pPr>
      <w:rPr>
        <w:b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36424E6"/>
    <w:multiLevelType w:val="hybridMultilevel"/>
    <w:tmpl w:val="A77264F8"/>
    <w:lvl w:ilvl="0" w:tplc="04090011">
      <w:start w:val="1"/>
      <w:numFmt w:val="decimalEnclosedCircle"/>
      <w:lvlText w:val="%1"/>
      <w:lvlJc w:val="left"/>
      <w:pPr>
        <w:ind w:left="980" w:hanging="420"/>
      </w:p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6" w15:restartNumberingAfterBreak="0">
    <w:nsid w:val="78436F0C"/>
    <w:multiLevelType w:val="hybridMultilevel"/>
    <w:tmpl w:val="D2468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2"/>
  </w:num>
  <w:num w:numId="4">
    <w:abstractNumId w:val="0"/>
  </w:num>
  <w:num w:numId="5">
    <w:abstractNumId w:val="4"/>
  </w:num>
  <w:num w:numId="6">
    <w:abstractNumId w:val="16"/>
  </w:num>
  <w:num w:numId="7">
    <w:abstractNumId w:val="13"/>
  </w:num>
  <w:num w:numId="8">
    <w:abstractNumId w:val="11"/>
  </w:num>
  <w:num w:numId="9">
    <w:abstractNumId w:val="6"/>
  </w:num>
  <w:num w:numId="10">
    <w:abstractNumId w:val="3"/>
  </w:num>
  <w:num w:numId="11">
    <w:abstractNumId w:val="7"/>
  </w:num>
  <w:num w:numId="12">
    <w:abstractNumId w:val="9"/>
  </w:num>
  <w:num w:numId="13">
    <w:abstractNumId w:val="10"/>
  </w:num>
  <w:num w:numId="14">
    <w:abstractNumId w:val="8"/>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70"/>
    <w:rsid w:val="000761C6"/>
    <w:rsid w:val="000C66C4"/>
    <w:rsid w:val="000D6ED0"/>
    <w:rsid w:val="000F1930"/>
    <w:rsid w:val="00113E62"/>
    <w:rsid w:val="00166170"/>
    <w:rsid w:val="00191AC8"/>
    <w:rsid w:val="00194764"/>
    <w:rsid w:val="001972E4"/>
    <w:rsid w:val="001A2E3D"/>
    <w:rsid w:val="0020479B"/>
    <w:rsid w:val="0024485D"/>
    <w:rsid w:val="00261480"/>
    <w:rsid w:val="002751C2"/>
    <w:rsid w:val="00285D95"/>
    <w:rsid w:val="00297293"/>
    <w:rsid w:val="002A0A93"/>
    <w:rsid w:val="002B5BEE"/>
    <w:rsid w:val="003253F1"/>
    <w:rsid w:val="003273C5"/>
    <w:rsid w:val="003F4568"/>
    <w:rsid w:val="00401307"/>
    <w:rsid w:val="00413AC3"/>
    <w:rsid w:val="00414EDE"/>
    <w:rsid w:val="004D3D6D"/>
    <w:rsid w:val="004E2181"/>
    <w:rsid w:val="004E3388"/>
    <w:rsid w:val="0054179F"/>
    <w:rsid w:val="005755C6"/>
    <w:rsid w:val="0057655D"/>
    <w:rsid w:val="005A257B"/>
    <w:rsid w:val="00602DDC"/>
    <w:rsid w:val="006463E6"/>
    <w:rsid w:val="0067526D"/>
    <w:rsid w:val="0069415D"/>
    <w:rsid w:val="006A160F"/>
    <w:rsid w:val="006B2477"/>
    <w:rsid w:val="00711204"/>
    <w:rsid w:val="0071780E"/>
    <w:rsid w:val="007A1F06"/>
    <w:rsid w:val="007B6DAF"/>
    <w:rsid w:val="007D555A"/>
    <w:rsid w:val="007F2C1B"/>
    <w:rsid w:val="00817D61"/>
    <w:rsid w:val="00823549"/>
    <w:rsid w:val="00841B06"/>
    <w:rsid w:val="008438ED"/>
    <w:rsid w:val="008503E3"/>
    <w:rsid w:val="008677D5"/>
    <w:rsid w:val="00882BFA"/>
    <w:rsid w:val="00900191"/>
    <w:rsid w:val="00922394"/>
    <w:rsid w:val="00927D2D"/>
    <w:rsid w:val="00943EF1"/>
    <w:rsid w:val="00956DB1"/>
    <w:rsid w:val="00963C42"/>
    <w:rsid w:val="00981E15"/>
    <w:rsid w:val="00994A57"/>
    <w:rsid w:val="00995C65"/>
    <w:rsid w:val="009B18DE"/>
    <w:rsid w:val="009C1C2C"/>
    <w:rsid w:val="009D10EB"/>
    <w:rsid w:val="009D3B76"/>
    <w:rsid w:val="009D483E"/>
    <w:rsid w:val="00A07C8B"/>
    <w:rsid w:val="00A10731"/>
    <w:rsid w:val="00A22417"/>
    <w:rsid w:val="00A25C6C"/>
    <w:rsid w:val="00A353AF"/>
    <w:rsid w:val="00A71343"/>
    <w:rsid w:val="00A74196"/>
    <w:rsid w:val="00A76723"/>
    <w:rsid w:val="00AD11E7"/>
    <w:rsid w:val="00B00853"/>
    <w:rsid w:val="00B12F98"/>
    <w:rsid w:val="00BB3DFA"/>
    <w:rsid w:val="00BC79EE"/>
    <w:rsid w:val="00C064DA"/>
    <w:rsid w:val="00C25CA2"/>
    <w:rsid w:val="00C357B3"/>
    <w:rsid w:val="00CA5679"/>
    <w:rsid w:val="00CC0E59"/>
    <w:rsid w:val="00CD24B2"/>
    <w:rsid w:val="00CF7044"/>
    <w:rsid w:val="00DC4549"/>
    <w:rsid w:val="00DC6B5A"/>
    <w:rsid w:val="00DD2747"/>
    <w:rsid w:val="00EA40FD"/>
    <w:rsid w:val="00EB2582"/>
    <w:rsid w:val="00ED1566"/>
    <w:rsid w:val="00EF200C"/>
    <w:rsid w:val="00F23EA4"/>
    <w:rsid w:val="00F4689C"/>
    <w:rsid w:val="00F63877"/>
    <w:rsid w:val="00F80A2D"/>
    <w:rsid w:val="00F9319E"/>
    <w:rsid w:val="00FA3EC4"/>
    <w:rsid w:val="00FE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C900749-534E-4A97-9ACA-73E888A1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61C6"/>
  </w:style>
  <w:style w:type="character" w:customStyle="1" w:styleId="a4">
    <w:name w:val="日付 (文字)"/>
    <w:basedOn w:val="a0"/>
    <w:link w:val="a3"/>
    <w:uiPriority w:val="99"/>
    <w:semiHidden/>
    <w:rsid w:val="000761C6"/>
  </w:style>
  <w:style w:type="paragraph" w:styleId="a5">
    <w:name w:val="List Paragraph"/>
    <w:basedOn w:val="a"/>
    <w:uiPriority w:val="34"/>
    <w:qFormat/>
    <w:rsid w:val="000761C6"/>
    <w:pPr>
      <w:ind w:leftChars="400" w:left="840"/>
    </w:pPr>
  </w:style>
  <w:style w:type="paragraph" w:styleId="a6">
    <w:name w:val="header"/>
    <w:basedOn w:val="a"/>
    <w:link w:val="a7"/>
    <w:uiPriority w:val="99"/>
    <w:unhideWhenUsed/>
    <w:rsid w:val="00817D61"/>
    <w:pPr>
      <w:tabs>
        <w:tab w:val="center" w:pos="4252"/>
        <w:tab w:val="right" w:pos="8504"/>
      </w:tabs>
      <w:snapToGrid w:val="0"/>
    </w:pPr>
  </w:style>
  <w:style w:type="character" w:customStyle="1" w:styleId="a7">
    <w:name w:val="ヘッダー (文字)"/>
    <w:basedOn w:val="a0"/>
    <w:link w:val="a6"/>
    <w:uiPriority w:val="99"/>
    <w:rsid w:val="00817D61"/>
  </w:style>
  <w:style w:type="paragraph" w:styleId="a8">
    <w:name w:val="footer"/>
    <w:basedOn w:val="a"/>
    <w:link w:val="a9"/>
    <w:uiPriority w:val="99"/>
    <w:unhideWhenUsed/>
    <w:rsid w:val="00817D61"/>
    <w:pPr>
      <w:tabs>
        <w:tab w:val="center" w:pos="4252"/>
        <w:tab w:val="right" w:pos="8504"/>
      </w:tabs>
      <w:snapToGrid w:val="0"/>
    </w:pPr>
  </w:style>
  <w:style w:type="character" w:customStyle="1" w:styleId="a9">
    <w:name w:val="フッター (文字)"/>
    <w:basedOn w:val="a0"/>
    <w:link w:val="a8"/>
    <w:uiPriority w:val="99"/>
    <w:rsid w:val="00817D61"/>
  </w:style>
  <w:style w:type="paragraph" w:styleId="aa">
    <w:name w:val="Balloon Text"/>
    <w:basedOn w:val="a"/>
    <w:link w:val="ab"/>
    <w:uiPriority w:val="99"/>
    <w:semiHidden/>
    <w:unhideWhenUsed/>
    <w:rsid w:val="00963C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3C42"/>
    <w:rPr>
      <w:rFonts w:asciiTheme="majorHAnsi" w:eastAsiaTheme="majorEastAsia" w:hAnsiTheme="majorHAnsi" w:cstheme="majorBidi"/>
      <w:sz w:val="18"/>
      <w:szCs w:val="18"/>
    </w:rPr>
  </w:style>
  <w:style w:type="table" w:styleId="ac">
    <w:name w:val="Table Grid"/>
    <w:basedOn w:val="a1"/>
    <w:uiPriority w:val="59"/>
    <w:rsid w:val="009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DF4C-6D90-455A-9CBB-C3A2BFA0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井岡 玲奈</dc:creator>
  <cp:keywords/>
  <dc:description/>
  <cp:lastModifiedBy>市川 知成</cp:lastModifiedBy>
  <cp:revision>34</cp:revision>
  <cp:lastPrinted>2021-04-09T06:43:00Z</cp:lastPrinted>
  <dcterms:created xsi:type="dcterms:W3CDTF">2018-09-14T07:21:00Z</dcterms:created>
  <dcterms:modified xsi:type="dcterms:W3CDTF">2024-04-17T05:47:00Z</dcterms:modified>
</cp:coreProperties>
</file>