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8AC" w:rsidRDefault="00BA28AC">
      <w:pPr>
        <w:rPr>
          <w:rFonts w:hAnsi="Century"/>
        </w:rPr>
      </w:pPr>
      <w:bookmarkStart w:id="0" w:name="_GoBack"/>
      <w:bookmarkEnd w:id="0"/>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4</w:t>
      </w:r>
      <w:r>
        <w:rPr>
          <w:rFonts w:hAnsi="Century" w:hint="eastAsia"/>
        </w:rPr>
        <w:t>条関係</w:t>
      </w:r>
      <w:r>
        <w:rPr>
          <w:rFonts w:hAnsi="Century"/>
        </w:rPr>
        <w:t>)</w:t>
      </w:r>
    </w:p>
    <w:p w:rsidR="00BA28AC" w:rsidRDefault="00BA28AC">
      <w:pPr>
        <w:rPr>
          <w:rFonts w:hAnsi="Century"/>
        </w:rPr>
      </w:pPr>
    </w:p>
    <w:p w:rsidR="00BA28AC" w:rsidRDefault="00BA28AC">
      <w:pPr>
        <w:rPr>
          <w:rFonts w:hAnsi="Century"/>
        </w:rPr>
      </w:pPr>
    </w:p>
    <w:p w:rsidR="00BA28AC" w:rsidRDefault="00DC6727">
      <w:pPr>
        <w:jc w:val="center"/>
        <w:rPr>
          <w:rFonts w:hAnsi="Century"/>
        </w:rPr>
      </w:pPr>
      <w:r w:rsidRPr="00DC6727">
        <w:rPr>
          <w:rFonts w:hAnsi="Century" w:hint="eastAsia"/>
        </w:rPr>
        <w:t>成年後見人等報酬費用助成申請書</w:t>
      </w:r>
    </w:p>
    <w:p w:rsidR="00BA28AC" w:rsidRDefault="00BA28AC">
      <w:pPr>
        <w:rPr>
          <w:rFonts w:hAnsi="Century"/>
        </w:rPr>
      </w:pPr>
    </w:p>
    <w:p w:rsidR="00BA28AC" w:rsidRDefault="00BA28AC">
      <w:pPr>
        <w:rPr>
          <w:rFonts w:hAnsi="Century"/>
        </w:rPr>
      </w:pPr>
    </w:p>
    <w:p w:rsidR="00BA28AC" w:rsidRDefault="00BA28AC">
      <w:pPr>
        <w:jc w:val="right"/>
        <w:rPr>
          <w:rFonts w:hAnsi="Century"/>
        </w:rPr>
      </w:pPr>
      <w:r>
        <w:rPr>
          <w:rFonts w:hAnsi="Century" w:hint="eastAsia"/>
        </w:rPr>
        <w:t xml:space="preserve">年　　月　　日　　</w:t>
      </w:r>
    </w:p>
    <w:p w:rsidR="00BA28AC" w:rsidRDefault="00BA28AC">
      <w:pPr>
        <w:rPr>
          <w:rFonts w:hAnsi="Century"/>
        </w:rPr>
      </w:pPr>
    </w:p>
    <w:p w:rsidR="00BA28AC" w:rsidRDefault="00BA28AC">
      <w:pPr>
        <w:rPr>
          <w:rFonts w:hAnsi="Century"/>
        </w:rPr>
      </w:pPr>
      <w:r>
        <w:rPr>
          <w:rFonts w:hAnsi="Century" w:hint="eastAsia"/>
        </w:rPr>
        <w:t xml:space="preserve">　　古河市長　　　　</w:t>
      </w:r>
      <w:r w:rsidR="00DC6727" w:rsidRPr="00DC6727">
        <w:rPr>
          <w:rFonts w:hAnsi="Century" w:hint="eastAsia"/>
        </w:rPr>
        <w:t>宛て</w:t>
      </w:r>
    </w:p>
    <w:p w:rsidR="00BA28AC" w:rsidRDefault="00BA28AC">
      <w:pPr>
        <w:rPr>
          <w:rFonts w:hAnsi="Century"/>
        </w:rPr>
      </w:pPr>
    </w:p>
    <w:p w:rsidR="00BA28AC" w:rsidRDefault="00BA28AC">
      <w:pPr>
        <w:rPr>
          <w:rFonts w:hAnsi="Century"/>
        </w:rPr>
      </w:pPr>
    </w:p>
    <w:p w:rsidR="00BA28AC" w:rsidRDefault="00BA28AC">
      <w:pPr>
        <w:jc w:val="right"/>
        <w:rPr>
          <w:rFonts w:hAnsi="Century"/>
        </w:rPr>
      </w:pPr>
      <w:r>
        <w:rPr>
          <w:rFonts w:hAnsi="Century" w:hint="eastAsia"/>
        </w:rPr>
        <w:t xml:space="preserve">申請者　　　　　　　　　　　</w:t>
      </w:r>
    </w:p>
    <w:p w:rsidR="00BA28AC" w:rsidRDefault="00BA28AC">
      <w:pPr>
        <w:jc w:val="right"/>
        <w:rPr>
          <w:rFonts w:hAnsi="Century"/>
        </w:rPr>
      </w:pPr>
      <w:r>
        <w:rPr>
          <w:rFonts w:hAnsi="Century" w:hint="eastAsia"/>
        </w:rPr>
        <w:t xml:space="preserve">住所　　　　　　　　　　　</w:t>
      </w:r>
    </w:p>
    <w:p w:rsidR="00BA28AC" w:rsidRDefault="00BA28AC">
      <w:pPr>
        <w:jc w:val="right"/>
        <w:rPr>
          <w:rFonts w:hAnsi="Century"/>
        </w:rPr>
      </w:pPr>
      <w:r>
        <w:rPr>
          <w:rFonts w:hAnsi="Century" w:hint="eastAsia"/>
        </w:rPr>
        <w:t xml:space="preserve">氏名　　　　　　　　　　　</w:t>
      </w:r>
    </w:p>
    <w:p w:rsidR="00BA28AC" w:rsidRDefault="00BA28AC">
      <w:pPr>
        <w:jc w:val="right"/>
        <w:rPr>
          <w:rFonts w:hAnsi="Century"/>
        </w:rPr>
      </w:pPr>
      <w:r>
        <w:rPr>
          <w:rFonts w:hAnsi="Century" w:hint="eastAsia"/>
        </w:rPr>
        <w:t>代理人</w:t>
      </w:r>
      <w:r>
        <w:rPr>
          <w:rFonts w:hAnsi="Century"/>
        </w:rPr>
        <w:t>(</w:t>
      </w:r>
      <w:r>
        <w:rPr>
          <w:rFonts w:hAnsi="Century" w:hint="eastAsia"/>
        </w:rPr>
        <w:t>法定後見人等</w:t>
      </w:r>
      <w:r>
        <w:rPr>
          <w:rFonts w:hAnsi="Century"/>
        </w:rPr>
        <w:t>)</w:t>
      </w:r>
      <w:r>
        <w:rPr>
          <w:rFonts w:hAnsi="Century" w:hint="eastAsia"/>
        </w:rPr>
        <w:t xml:space="preserve">　　　　</w:t>
      </w:r>
    </w:p>
    <w:p w:rsidR="00BA28AC" w:rsidRDefault="00BA28AC">
      <w:pPr>
        <w:jc w:val="right"/>
        <w:rPr>
          <w:rFonts w:hAnsi="Century"/>
        </w:rPr>
      </w:pPr>
      <w:r>
        <w:rPr>
          <w:rFonts w:hAnsi="Century" w:hint="eastAsia"/>
        </w:rPr>
        <w:t xml:space="preserve">住所　　　　　　　　　　　</w:t>
      </w:r>
    </w:p>
    <w:p w:rsidR="00BA28AC" w:rsidRDefault="00BA28AC">
      <w:pPr>
        <w:jc w:val="right"/>
        <w:rPr>
          <w:rFonts w:hAnsi="Century"/>
        </w:rPr>
      </w:pPr>
      <w:r>
        <w:rPr>
          <w:rFonts w:hAnsi="Century" w:hint="eastAsia"/>
        </w:rPr>
        <w:t xml:space="preserve">氏名　　　　　　　　　　　</w:t>
      </w:r>
    </w:p>
    <w:p w:rsidR="00BA28AC" w:rsidRDefault="00BA28AC">
      <w:pPr>
        <w:rPr>
          <w:rFonts w:hAnsi="Century"/>
        </w:rPr>
      </w:pPr>
    </w:p>
    <w:p w:rsidR="00BA28AC" w:rsidRDefault="00BA28AC">
      <w:pPr>
        <w:rPr>
          <w:rFonts w:hAnsi="Century"/>
        </w:rPr>
      </w:pPr>
    </w:p>
    <w:p w:rsidR="00BA28AC" w:rsidRDefault="00BA28AC">
      <w:pPr>
        <w:rPr>
          <w:rFonts w:hAnsi="Century"/>
        </w:rPr>
      </w:pPr>
      <w:r>
        <w:rPr>
          <w:rFonts w:hAnsi="Century" w:hint="eastAsia"/>
        </w:rPr>
        <w:t xml:space="preserve">　古河市成年後見制度利用支援事業実施規則第</w:t>
      </w:r>
      <w:r>
        <w:rPr>
          <w:rFonts w:hAnsi="Century"/>
        </w:rPr>
        <w:t>4</w:t>
      </w:r>
      <w:r>
        <w:rPr>
          <w:rFonts w:hAnsi="Century" w:hint="eastAsia"/>
        </w:rPr>
        <w:t>条の規定に基づき、後見人、保佐人又は補助人に係る報酬費用に対する助成を受けたいので、関係書類を添えて申請します。</w:t>
      </w:r>
    </w:p>
    <w:p w:rsidR="00BA28AC" w:rsidRDefault="00BA28AC">
      <w:pPr>
        <w:rPr>
          <w:rFonts w:hAnsi="Century"/>
        </w:rPr>
      </w:pPr>
    </w:p>
    <w:tbl>
      <w:tblPr>
        <w:tblW w:w="0" w:type="auto"/>
        <w:tblInd w:w="96" w:type="dxa"/>
        <w:tblLayout w:type="fixed"/>
        <w:tblCellMar>
          <w:left w:w="99" w:type="dxa"/>
          <w:right w:w="99" w:type="dxa"/>
        </w:tblCellMar>
        <w:tblLook w:val="0000" w:firstRow="0" w:lastRow="0" w:firstColumn="0" w:lastColumn="0" w:noHBand="0" w:noVBand="0"/>
      </w:tblPr>
      <w:tblGrid>
        <w:gridCol w:w="1998"/>
        <w:gridCol w:w="2520"/>
        <w:gridCol w:w="1260"/>
        <w:gridCol w:w="2730"/>
      </w:tblGrid>
      <w:tr w:rsidR="00BA28AC">
        <w:tblPrEx>
          <w:tblCellMar>
            <w:top w:w="0" w:type="dxa"/>
            <w:bottom w:w="0" w:type="dxa"/>
          </w:tblCellMar>
        </w:tblPrEx>
        <w:trPr>
          <w:cantSplit/>
          <w:trHeight w:val="735"/>
        </w:trPr>
        <w:tc>
          <w:tcPr>
            <w:tcW w:w="1998" w:type="dxa"/>
            <w:tcBorders>
              <w:top w:val="single" w:sz="4" w:space="0" w:color="auto"/>
              <w:left w:val="single" w:sz="4" w:space="0" w:color="auto"/>
              <w:bottom w:val="single" w:sz="4" w:space="0" w:color="auto"/>
            </w:tcBorders>
            <w:vAlign w:val="center"/>
          </w:tcPr>
          <w:p w:rsidR="00BA28AC" w:rsidRDefault="00BA28AC">
            <w:pPr>
              <w:jc w:val="distribute"/>
              <w:rPr>
                <w:rFonts w:hAnsi="Century"/>
              </w:rPr>
            </w:pPr>
            <w:r>
              <w:rPr>
                <w:rFonts w:hAnsi="Century" w:hint="eastAsia"/>
              </w:rPr>
              <w:t>法定後見類型</w:t>
            </w:r>
          </w:p>
        </w:tc>
        <w:tc>
          <w:tcPr>
            <w:tcW w:w="2520" w:type="dxa"/>
            <w:tcBorders>
              <w:top w:val="single" w:sz="4" w:space="0" w:color="auto"/>
              <w:left w:val="single" w:sz="4" w:space="0" w:color="auto"/>
              <w:bottom w:val="single" w:sz="4" w:space="0" w:color="auto"/>
            </w:tcBorders>
          </w:tcPr>
          <w:p w:rsidR="00BA28AC" w:rsidRDefault="00BA28AC">
            <w:pPr>
              <w:rPr>
                <w:rFonts w:hAnsi="Century"/>
              </w:rPr>
            </w:pPr>
            <w:r>
              <w:rPr>
                <w:rFonts w:hAnsi="Century" w:hint="eastAsia"/>
              </w:rPr>
              <w:t xml:space="preserve">　</w:t>
            </w:r>
          </w:p>
        </w:tc>
        <w:tc>
          <w:tcPr>
            <w:tcW w:w="1260" w:type="dxa"/>
            <w:tcBorders>
              <w:top w:val="single" w:sz="4" w:space="0" w:color="auto"/>
              <w:left w:val="single" w:sz="4" w:space="0" w:color="auto"/>
              <w:bottom w:val="single" w:sz="4" w:space="0" w:color="auto"/>
            </w:tcBorders>
            <w:vAlign w:val="center"/>
          </w:tcPr>
          <w:p w:rsidR="00BA28AC" w:rsidRDefault="00BA28AC">
            <w:pPr>
              <w:jc w:val="distribute"/>
              <w:rPr>
                <w:rFonts w:hAnsi="Century"/>
              </w:rPr>
            </w:pPr>
            <w:r>
              <w:rPr>
                <w:rFonts w:hAnsi="Century" w:hint="eastAsia"/>
              </w:rPr>
              <w:t>法定後見の開始日</w:t>
            </w:r>
          </w:p>
        </w:tc>
        <w:tc>
          <w:tcPr>
            <w:tcW w:w="2730" w:type="dxa"/>
            <w:tcBorders>
              <w:top w:val="single" w:sz="4" w:space="0" w:color="auto"/>
              <w:left w:val="single" w:sz="4" w:space="0" w:color="auto"/>
              <w:bottom w:val="single" w:sz="4" w:space="0" w:color="auto"/>
              <w:right w:val="single" w:sz="4" w:space="0" w:color="auto"/>
            </w:tcBorders>
            <w:vAlign w:val="center"/>
          </w:tcPr>
          <w:p w:rsidR="00BA28AC" w:rsidRDefault="00BA28AC">
            <w:pPr>
              <w:jc w:val="right"/>
              <w:rPr>
                <w:rFonts w:hAnsi="Century"/>
              </w:rPr>
            </w:pPr>
            <w:r>
              <w:rPr>
                <w:rFonts w:hAnsi="Century" w:hint="eastAsia"/>
              </w:rPr>
              <w:t>年　　月　　日</w:t>
            </w:r>
          </w:p>
        </w:tc>
      </w:tr>
      <w:tr w:rsidR="00BA28AC">
        <w:tblPrEx>
          <w:tblCellMar>
            <w:top w:w="0" w:type="dxa"/>
            <w:bottom w:w="0" w:type="dxa"/>
          </w:tblCellMar>
        </w:tblPrEx>
        <w:trPr>
          <w:cantSplit/>
          <w:trHeight w:val="735"/>
        </w:trPr>
        <w:tc>
          <w:tcPr>
            <w:tcW w:w="1998" w:type="dxa"/>
            <w:tcBorders>
              <w:top w:val="single" w:sz="4" w:space="0" w:color="auto"/>
              <w:left w:val="single" w:sz="4" w:space="0" w:color="auto"/>
              <w:bottom w:val="single" w:sz="4" w:space="0" w:color="auto"/>
            </w:tcBorders>
            <w:vAlign w:val="center"/>
          </w:tcPr>
          <w:p w:rsidR="00BA28AC" w:rsidRDefault="00BA28AC">
            <w:pPr>
              <w:jc w:val="distribute"/>
              <w:rPr>
                <w:rFonts w:hAnsi="Century"/>
              </w:rPr>
            </w:pPr>
            <w:r>
              <w:rPr>
                <w:rFonts w:hAnsi="Century" w:hint="eastAsia"/>
              </w:rPr>
              <w:t>報酬付与の審判で決定された報酬額</w:t>
            </w:r>
          </w:p>
        </w:tc>
        <w:tc>
          <w:tcPr>
            <w:tcW w:w="2520" w:type="dxa"/>
            <w:tcBorders>
              <w:top w:val="single" w:sz="4" w:space="0" w:color="auto"/>
              <w:left w:val="single" w:sz="4" w:space="0" w:color="auto"/>
              <w:bottom w:val="single" w:sz="4" w:space="0" w:color="auto"/>
            </w:tcBorders>
            <w:vAlign w:val="center"/>
          </w:tcPr>
          <w:p w:rsidR="00BA28AC" w:rsidRDefault="00BA28AC">
            <w:pPr>
              <w:rPr>
                <w:rFonts w:hAnsi="Century"/>
              </w:rPr>
            </w:pPr>
            <w:r>
              <w:rPr>
                <w:rFonts w:hAnsi="Century"/>
              </w:rPr>
              <w:t>(</w:t>
            </w:r>
            <w:r>
              <w:rPr>
                <w:rFonts w:hAnsi="Century" w:hint="eastAsia"/>
              </w:rPr>
              <w:t>月額</w:t>
            </w:r>
            <w:r>
              <w:rPr>
                <w:rFonts w:hAnsi="Century"/>
              </w:rPr>
              <w:t>)</w:t>
            </w:r>
          </w:p>
          <w:p w:rsidR="00BA28AC" w:rsidRDefault="00BA28AC">
            <w:pPr>
              <w:jc w:val="right"/>
              <w:rPr>
                <w:rFonts w:hAnsi="Century"/>
              </w:rPr>
            </w:pPr>
            <w:r>
              <w:rPr>
                <w:rFonts w:hAnsi="Century" w:hint="eastAsia"/>
              </w:rPr>
              <w:t xml:space="preserve">円　</w:t>
            </w:r>
          </w:p>
        </w:tc>
        <w:tc>
          <w:tcPr>
            <w:tcW w:w="1260" w:type="dxa"/>
            <w:tcBorders>
              <w:top w:val="single" w:sz="4" w:space="0" w:color="auto"/>
              <w:left w:val="single" w:sz="4" w:space="0" w:color="auto"/>
              <w:bottom w:val="single" w:sz="4" w:space="0" w:color="auto"/>
            </w:tcBorders>
            <w:vAlign w:val="center"/>
          </w:tcPr>
          <w:p w:rsidR="00BA28AC" w:rsidRDefault="00BA28AC">
            <w:pPr>
              <w:jc w:val="distribute"/>
              <w:rPr>
                <w:rFonts w:hAnsi="Century"/>
              </w:rPr>
            </w:pPr>
            <w:r>
              <w:rPr>
                <w:rFonts w:hAnsi="Century" w:hint="eastAsia"/>
              </w:rPr>
              <w:t>助成希望額</w:t>
            </w:r>
          </w:p>
        </w:tc>
        <w:tc>
          <w:tcPr>
            <w:tcW w:w="2730" w:type="dxa"/>
            <w:tcBorders>
              <w:top w:val="single" w:sz="4" w:space="0" w:color="auto"/>
              <w:left w:val="single" w:sz="4" w:space="0" w:color="auto"/>
              <w:bottom w:val="single" w:sz="4" w:space="0" w:color="auto"/>
              <w:right w:val="single" w:sz="4" w:space="0" w:color="auto"/>
            </w:tcBorders>
            <w:vAlign w:val="center"/>
          </w:tcPr>
          <w:p w:rsidR="00BA28AC" w:rsidRDefault="00BA28AC">
            <w:pPr>
              <w:rPr>
                <w:rFonts w:hAnsi="Century"/>
              </w:rPr>
            </w:pPr>
            <w:r>
              <w:rPr>
                <w:rFonts w:hAnsi="Century"/>
              </w:rPr>
              <w:t>(</w:t>
            </w:r>
            <w:r>
              <w:rPr>
                <w:rFonts w:hAnsi="Century" w:hint="eastAsia"/>
              </w:rPr>
              <w:t>月額</w:t>
            </w:r>
            <w:r>
              <w:rPr>
                <w:rFonts w:hAnsi="Century"/>
              </w:rPr>
              <w:t>)</w:t>
            </w:r>
          </w:p>
          <w:p w:rsidR="00BA28AC" w:rsidRDefault="00BA28AC">
            <w:pPr>
              <w:jc w:val="right"/>
              <w:rPr>
                <w:rFonts w:hAnsi="Century"/>
              </w:rPr>
            </w:pPr>
            <w:r>
              <w:rPr>
                <w:rFonts w:hAnsi="Century" w:hint="eastAsia"/>
              </w:rPr>
              <w:t xml:space="preserve">円　</w:t>
            </w:r>
          </w:p>
        </w:tc>
      </w:tr>
      <w:tr w:rsidR="00BA28AC" w:rsidTr="00DC6727">
        <w:tblPrEx>
          <w:tblCellMar>
            <w:top w:w="0" w:type="dxa"/>
            <w:bottom w:w="0" w:type="dxa"/>
          </w:tblCellMar>
        </w:tblPrEx>
        <w:trPr>
          <w:cantSplit/>
          <w:trHeight w:val="2971"/>
        </w:trPr>
        <w:tc>
          <w:tcPr>
            <w:tcW w:w="1998" w:type="dxa"/>
            <w:tcBorders>
              <w:top w:val="single" w:sz="4" w:space="0" w:color="auto"/>
              <w:left w:val="single" w:sz="4" w:space="0" w:color="auto"/>
              <w:bottom w:val="single" w:sz="4" w:space="0" w:color="auto"/>
            </w:tcBorders>
            <w:vAlign w:val="center"/>
          </w:tcPr>
          <w:p w:rsidR="00BA28AC" w:rsidRDefault="00BA28AC">
            <w:pPr>
              <w:jc w:val="distribute"/>
              <w:rPr>
                <w:rFonts w:hAnsi="Century"/>
              </w:rPr>
            </w:pPr>
            <w:r>
              <w:rPr>
                <w:rFonts w:hAnsi="Century" w:hint="eastAsia"/>
              </w:rPr>
              <w:t>添付書類</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BA28AC" w:rsidRDefault="00BA28AC">
            <w:pPr>
              <w:ind w:left="118" w:hanging="118"/>
              <w:rPr>
                <w:rFonts w:hAnsi="Century"/>
              </w:rPr>
            </w:pPr>
            <w:r>
              <w:rPr>
                <w:rFonts w:hAnsi="Century"/>
              </w:rPr>
              <w:t>1</w:t>
            </w:r>
            <w:r>
              <w:rPr>
                <w:rFonts w:hAnsi="Century" w:hint="eastAsia"/>
              </w:rPr>
              <w:t xml:space="preserve">　成年後見に関する登記事項証明書等、後見、保佐又は補助の開始の事実が確認できる書類の写し</w:t>
            </w:r>
          </w:p>
          <w:p w:rsidR="00BA28AC" w:rsidRDefault="00BA28AC">
            <w:pPr>
              <w:ind w:left="118" w:hanging="118"/>
              <w:rPr>
                <w:rFonts w:hAnsi="Century"/>
              </w:rPr>
            </w:pPr>
            <w:r>
              <w:rPr>
                <w:rFonts w:hAnsi="Century"/>
              </w:rPr>
              <w:t>2</w:t>
            </w:r>
            <w:r>
              <w:rPr>
                <w:rFonts w:hAnsi="Century" w:hint="eastAsia"/>
              </w:rPr>
              <w:t xml:space="preserve">　家庭裁判所による報酬付与の審判で定められた報酬額が確認できる書類の写し</w:t>
            </w:r>
          </w:p>
          <w:p w:rsidR="00BA28AC" w:rsidRDefault="00BA28AC">
            <w:pPr>
              <w:ind w:left="118" w:hanging="118"/>
              <w:rPr>
                <w:rFonts w:hAnsi="Century"/>
              </w:rPr>
            </w:pPr>
            <w:r>
              <w:rPr>
                <w:rFonts w:hAnsi="Century"/>
              </w:rPr>
              <w:t>3</w:t>
            </w:r>
            <w:r>
              <w:rPr>
                <w:rFonts w:hAnsi="Century" w:hint="eastAsia"/>
              </w:rPr>
              <w:t xml:space="preserve">　財産目録等</w:t>
            </w:r>
            <w:r w:rsidR="00DC6727" w:rsidRPr="00DC6727">
              <w:rPr>
                <w:rFonts w:hAnsi="Century" w:hint="eastAsia"/>
              </w:rPr>
              <w:t>成年被後見人等及び成年被後見人等と生計を一にする世帯の全員の収入</w:t>
            </w:r>
            <w:r>
              <w:rPr>
                <w:rFonts w:hAnsi="Century" w:hint="eastAsia"/>
              </w:rPr>
              <w:t>及び資産の状況が確認できる書類の写し</w:t>
            </w:r>
          </w:p>
          <w:p w:rsidR="00DC6727" w:rsidRPr="00DC6727" w:rsidRDefault="00DC6727" w:rsidP="00DC6727">
            <w:pPr>
              <w:ind w:left="118" w:hanging="118"/>
              <w:rPr>
                <w:rFonts w:hAnsi="Century"/>
              </w:rPr>
            </w:pPr>
            <w:r w:rsidRPr="00DC6727">
              <w:rPr>
                <w:rFonts w:hAnsi="Century"/>
              </w:rPr>
              <w:t>4</w:t>
            </w:r>
            <w:r w:rsidRPr="00DC6727">
              <w:rPr>
                <w:rFonts w:hAnsi="Century" w:hint="eastAsia"/>
              </w:rPr>
              <w:t xml:space="preserve">　後見等活動報告書等の後見人等の活動状況が確認できる書類の写し</w:t>
            </w:r>
          </w:p>
          <w:p w:rsidR="00BA28AC" w:rsidRDefault="00DC6727" w:rsidP="00DC6727">
            <w:pPr>
              <w:ind w:left="118" w:hanging="118"/>
              <w:rPr>
                <w:rFonts w:hAnsi="Century"/>
              </w:rPr>
            </w:pPr>
            <w:r w:rsidRPr="00DC6727">
              <w:rPr>
                <w:rFonts w:hAnsi="Century"/>
              </w:rPr>
              <w:t>5</w:t>
            </w:r>
            <w:r w:rsidRPr="00DC6727">
              <w:rPr>
                <w:rFonts w:hAnsi="Century" w:hint="eastAsia"/>
              </w:rPr>
              <w:t xml:space="preserve">　成年被後見人等及び成年被後見人等と生計を一にする世帯の全員が市民税非課税であることを証する書類</w:t>
            </w:r>
          </w:p>
        </w:tc>
      </w:tr>
    </w:tbl>
    <w:p w:rsidR="00BA28AC" w:rsidRDefault="00BA28AC">
      <w:pPr>
        <w:rPr>
          <w:rFonts w:hAnsi="Century"/>
        </w:rPr>
      </w:pPr>
    </w:p>
    <w:sectPr w:rsidR="00BA28AC">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8AC" w:rsidRDefault="00BA28AC" w:rsidP="00371CBD">
      <w:r>
        <w:separator/>
      </w:r>
    </w:p>
  </w:endnote>
  <w:endnote w:type="continuationSeparator" w:id="0">
    <w:p w:rsidR="00BA28AC" w:rsidRDefault="00BA28AC" w:rsidP="0037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8AC" w:rsidRDefault="00BA28AC" w:rsidP="00371CBD">
      <w:r>
        <w:separator/>
      </w:r>
    </w:p>
  </w:footnote>
  <w:footnote w:type="continuationSeparator" w:id="0">
    <w:p w:rsidR="00BA28AC" w:rsidRDefault="00BA28AC" w:rsidP="00371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8AC"/>
    <w:rsid w:val="00371CBD"/>
    <w:rsid w:val="00574266"/>
    <w:rsid w:val="00923680"/>
    <w:rsid w:val="00BA28AC"/>
    <w:rsid w:val="00C46A19"/>
    <w:rsid w:val="00DC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横島 響</dc:creator>
  <cp:lastModifiedBy>横島 響</cp:lastModifiedBy>
  <cp:revision>2</cp:revision>
  <dcterms:created xsi:type="dcterms:W3CDTF">2017-06-12T09:24:00Z</dcterms:created>
  <dcterms:modified xsi:type="dcterms:W3CDTF">2017-06-12T09:24:00Z</dcterms:modified>
</cp:coreProperties>
</file>