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55462B" wp14:editId="6A71A394">
                <wp:simplePos x="0" y="0"/>
                <wp:positionH relativeFrom="margin">
                  <wp:posOffset>3259347</wp:posOffset>
                </wp:positionH>
                <wp:positionV relativeFrom="paragraph">
                  <wp:posOffset>-384983</wp:posOffset>
                </wp:positionV>
                <wp:extent cx="3495675" cy="10020300"/>
                <wp:effectExtent l="0" t="0" r="9525" b="0"/>
                <wp:wrapNone/>
                <wp:docPr id="2" name="正方形/長方形 2" descr="格子 (点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00203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FFCC99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561D74" id="正方形/長方形 2" o:spid="_x0000_s1026" alt="格子 (点)" style="position:absolute;left:0;text-align:left;margin-left:256.65pt;margin-top:-30.3pt;width:275.25pt;height:78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" fillcolor="#fc9" stroked="f">
                <v:fill r:id="rId7" o:title="" type="pattern"/>
                <w10:wrap anchorx="margin"/>
              </v:rect>
            </w:pict>
          </mc:Fallback>
        </mc:AlternateContent>
      </w: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rightChars="-243" w:right="-510"/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rPr>
          <w:rFonts w:ascii="Times New Roman" w:hAnsi="Times New Roman"/>
          <w:b/>
          <w:bCs/>
          <w:i/>
          <w:iCs/>
          <w:sz w:val="28"/>
        </w:rPr>
      </w:pPr>
    </w:p>
    <w:p w:rsidR="005D390F" w:rsidRDefault="005D390F" w:rsidP="005D390F">
      <w:pPr>
        <w:ind w:leftChars="-69" w:left="-145"/>
        <w:rPr>
          <w:rFonts w:ascii="Times New Roman" w:hAnsi="Times New Roman"/>
          <w:b/>
          <w:bCs/>
          <w:i/>
          <w:iCs/>
          <w:sz w:val="28"/>
        </w:rPr>
      </w:pPr>
    </w:p>
    <w:tbl>
      <w:tblPr>
        <w:tblW w:w="11191" w:type="dxa"/>
        <w:jc w:val="center"/>
        <w:tblBorders>
          <w:bottom w:val="single" w:sz="2" w:space="0" w:color="33333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1"/>
      </w:tblGrid>
      <w:tr w:rsidR="005D390F" w:rsidTr="007F3370">
        <w:trPr>
          <w:trHeight w:val="320"/>
          <w:jc w:val="center"/>
        </w:trPr>
        <w:tc>
          <w:tcPr>
            <w:tcW w:w="11191" w:type="dxa"/>
            <w:tcBorders>
              <w:top w:val="nil"/>
              <w:left w:val="nil"/>
              <w:bottom w:val="single" w:sz="2" w:space="0" w:color="333333"/>
              <w:right w:val="nil"/>
            </w:tcBorders>
          </w:tcPr>
          <w:p w:rsidR="005D390F" w:rsidRPr="005D390F" w:rsidRDefault="005D390F" w:rsidP="005D390F">
            <w:pPr>
              <w:wordWrap w:val="0"/>
              <w:spacing w:line="0" w:lineRule="atLeast"/>
              <w:ind w:rightChars="84" w:right="176"/>
              <w:jc w:val="right"/>
              <w:rPr>
                <w:b/>
                <w:bCs/>
                <w:i/>
                <w:iCs/>
                <w:sz w:val="44"/>
                <w:szCs w:val="44"/>
              </w:rPr>
            </w:pPr>
            <w:r w:rsidRPr="005D390F">
              <w:rPr>
                <w:rFonts w:eastAsia="HG丸ｺﾞｼｯｸM-PRO" w:hint="eastAsia"/>
                <w:b/>
                <w:bCs/>
                <w:i/>
                <w:iCs/>
                <w:color w:val="333333"/>
                <w:kern w:val="0"/>
                <w:sz w:val="44"/>
                <w:szCs w:val="44"/>
              </w:rPr>
              <w:t>古河市景観チェックシート</w:t>
            </w:r>
          </w:p>
        </w:tc>
      </w:tr>
      <w:tr w:rsidR="005D390F" w:rsidTr="007F3370">
        <w:trPr>
          <w:trHeight w:val="320"/>
          <w:jc w:val="center"/>
        </w:trPr>
        <w:tc>
          <w:tcPr>
            <w:tcW w:w="11191" w:type="dxa"/>
            <w:tcBorders>
              <w:top w:val="single" w:sz="2" w:space="0" w:color="333333"/>
              <w:left w:val="nil"/>
              <w:bottom w:val="nil"/>
              <w:right w:val="nil"/>
            </w:tcBorders>
          </w:tcPr>
          <w:p w:rsidR="005D390F" w:rsidRPr="005D390F" w:rsidRDefault="00286312" w:rsidP="00286312">
            <w:pPr>
              <w:ind w:rightChars="219" w:right="460"/>
              <w:jc w:val="right"/>
              <w:rPr>
                <w:rFonts w:eastAsia="HG丸ｺﾞｼｯｸM-PRO"/>
                <w:i/>
                <w:iCs/>
                <w:color w:val="333333"/>
                <w:spacing w:val="-6"/>
                <w:kern w:val="0"/>
                <w:sz w:val="44"/>
                <w:szCs w:val="44"/>
              </w:rPr>
            </w:pPr>
            <w:r w:rsidRPr="007960F7">
              <w:rPr>
                <w:rFonts w:eastAsia="HG丸ｺﾞｼｯｸM-PRO" w:hint="eastAsia"/>
                <w:i/>
                <w:iCs/>
                <w:color w:val="333333"/>
                <w:spacing w:val="-6"/>
                <w:kern w:val="0"/>
                <w:sz w:val="32"/>
                <w:szCs w:val="32"/>
              </w:rPr>
              <w:t>【景観</w:t>
            </w:r>
            <w:r>
              <w:rPr>
                <w:rFonts w:eastAsia="HG丸ｺﾞｼｯｸM-PRO" w:hint="eastAsia"/>
                <w:i/>
                <w:iCs/>
                <w:color w:val="333333"/>
                <w:spacing w:val="-6"/>
                <w:kern w:val="0"/>
                <w:sz w:val="32"/>
                <w:szCs w:val="32"/>
              </w:rPr>
              <w:t>計画区域</w:t>
            </w:r>
            <w:r w:rsidRPr="007960F7">
              <w:rPr>
                <w:rFonts w:eastAsia="HG丸ｺﾞｼｯｸM-PRO" w:hint="eastAsia"/>
                <w:i/>
                <w:iCs/>
                <w:color w:val="333333"/>
                <w:spacing w:val="-6"/>
                <w:kern w:val="0"/>
                <w:sz w:val="32"/>
                <w:szCs w:val="32"/>
              </w:rPr>
              <w:t>】</w:t>
            </w:r>
          </w:p>
        </w:tc>
      </w:tr>
    </w:tbl>
    <w:p w:rsidR="005D390F" w:rsidRDefault="005D390F" w:rsidP="005D390F">
      <w:pPr>
        <w:rPr>
          <w:rFonts w:eastAsia="HGP創英角ｺﾞｼｯｸUB"/>
          <w:sz w:val="44"/>
        </w:rPr>
      </w:pPr>
    </w:p>
    <w:p w:rsidR="005D390F" w:rsidRDefault="005D390F" w:rsidP="005D390F">
      <w:pPr>
        <w:rPr>
          <w:rFonts w:eastAsia="HGP創英角ｺﾞｼｯｸUB"/>
          <w:sz w:val="44"/>
        </w:rPr>
      </w:pPr>
    </w:p>
    <w:p w:rsidR="005D390F" w:rsidRDefault="005D390F" w:rsidP="005D390F">
      <w:pPr>
        <w:rPr>
          <w:rFonts w:eastAsia="HGP創英角ｺﾞｼｯｸUB"/>
          <w:sz w:val="44"/>
        </w:rPr>
      </w:pPr>
    </w:p>
    <w:p w:rsidR="005D390F" w:rsidRPr="005D390F" w:rsidRDefault="005D390F" w:rsidP="005D390F">
      <w:pPr>
        <w:spacing w:line="0" w:lineRule="atLeast"/>
        <w:rPr>
          <w:rFonts w:ascii="ＭＳ ゴシック" w:eastAsia="ＭＳ ゴシック" w:hAnsi="ＭＳ ゴシック"/>
        </w:rPr>
      </w:pPr>
      <w:r w:rsidRPr="005D390F">
        <w:rPr>
          <w:rFonts w:ascii="ＭＳ ゴシック" w:eastAsia="ＭＳ ゴシック" w:hAnsi="ＭＳ ゴシック"/>
        </w:rPr>
        <w:br w:type="page"/>
      </w:r>
    </w:p>
    <w:p w:rsidR="009F2115" w:rsidRDefault="009F2115">
      <w:pPr>
        <w:sectPr w:rsidR="009F2115" w:rsidSect="00F42DED">
          <w:pgSz w:w="11906" w:h="16838" w:code="9"/>
          <w:pgMar w:top="1134" w:right="851" w:bottom="1134" w:left="85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BD1633" w:rsidRDefault="00B6169E">
      <w:r>
        <w:rPr>
          <w:rFonts w:hint="eastAsia"/>
        </w:rPr>
        <w:lastRenderedPageBreak/>
        <w:t>古河市</w:t>
      </w:r>
      <w:r>
        <w:t>景観チェックシート</w:t>
      </w:r>
      <w:r>
        <w:rPr>
          <w:rFonts w:hint="eastAsia"/>
        </w:rPr>
        <w:t>《景観計画区域》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B6169E" w:rsidTr="00B6169E">
        <w:trPr>
          <w:trHeight w:val="447"/>
        </w:trPr>
        <w:tc>
          <w:tcPr>
            <w:tcW w:w="1838" w:type="dxa"/>
            <w:vAlign w:val="center"/>
          </w:tcPr>
          <w:p w:rsidR="00B6169E" w:rsidRDefault="00B6169E" w:rsidP="00B6169E">
            <w:pPr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356" w:type="dxa"/>
          </w:tcPr>
          <w:p w:rsidR="00B6169E" w:rsidRDefault="00B6169E"/>
        </w:tc>
      </w:tr>
      <w:tr w:rsidR="00B6169E" w:rsidTr="00B6169E">
        <w:trPr>
          <w:trHeight w:val="447"/>
        </w:trPr>
        <w:tc>
          <w:tcPr>
            <w:tcW w:w="1838" w:type="dxa"/>
            <w:vAlign w:val="center"/>
          </w:tcPr>
          <w:p w:rsidR="00B6169E" w:rsidRDefault="00B6169E" w:rsidP="00B6169E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t>場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  <w:tc>
          <w:tcPr>
            <w:tcW w:w="8356" w:type="dxa"/>
          </w:tcPr>
          <w:p w:rsidR="00B6169E" w:rsidRDefault="00B6169E"/>
        </w:tc>
      </w:tr>
    </w:tbl>
    <w:p w:rsidR="00B6169E" w:rsidRDefault="00B6169E">
      <w:r>
        <w:rPr>
          <w:rFonts w:hint="eastAsia"/>
        </w:rPr>
        <w:t>チェック</w:t>
      </w:r>
      <w:r>
        <w:t>欄の該当する</w:t>
      </w:r>
      <w:r>
        <w:rPr>
          <w:rFonts w:hint="eastAsia"/>
        </w:rPr>
        <w:t>□</w:t>
      </w:r>
      <w:r>
        <w:t>に、</w:t>
      </w:r>
      <w:r>
        <w:rPr>
          <w:rFonts w:hint="eastAsia"/>
        </w:rPr>
        <w:t>✓</w:t>
      </w:r>
      <w:r>
        <w:t>印を付けてください。</w:t>
      </w:r>
    </w:p>
    <w:p w:rsidR="00B6169E" w:rsidRDefault="00B6169E">
      <w:r>
        <w:t>１は全ての</w:t>
      </w:r>
      <w:r>
        <w:rPr>
          <w:rFonts w:hint="eastAsia"/>
        </w:rPr>
        <w:t>届出</w:t>
      </w:r>
      <w:r>
        <w:t>について、２</w:t>
      </w:r>
      <w:r>
        <w:rPr>
          <w:rFonts w:hint="eastAsia"/>
        </w:rPr>
        <w:t>は</w:t>
      </w:r>
      <w:r>
        <w:t>届出の行為の種類に応じ</w:t>
      </w:r>
      <w:r>
        <w:rPr>
          <w:rFonts w:hint="eastAsia"/>
        </w:rPr>
        <w:t>①</w:t>
      </w:r>
      <w:r>
        <w:t>～</w:t>
      </w:r>
      <w:r w:rsidR="005844B2">
        <w:rPr>
          <w:rFonts w:hint="eastAsia"/>
        </w:rPr>
        <w:t>④</w:t>
      </w:r>
      <w:r>
        <w:t>のうち該当する</w:t>
      </w:r>
      <w:r>
        <w:rPr>
          <w:rFonts w:hint="eastAsia"/>
        </w:rPr>
        <w:t>ものに</w:t>
      </w:r>
      <w:r>
        <w:t>ついて記入して</w:t>
      </w:r>
      <w:r>
        <w:rPr>
          <w:rFonts w:hint="eastAsia"/>
        </w:rPr>
        <w:t>下さい</w:t>
      </w:r>
      <w:r>
        <w:t>。</w:t>
      </w:r>
    </w:p>
    <w:p w:rsidR="00B6169E" w:rsidRPr="005844B2" w:rsidRDefault="00B6169E"/>
    <w:p w:rsidR="00B6169E" w:rsidRDefault="00B6169E">
      <w:r>
        <w:t xml:space="preserve">１　</w:t>
      </w:r>
      <w:r>
        <w:rPr>
          <w:rFonts w:hint="eastAsia"/>
        </w:rPr>
        <w:t>共通基準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083FEB" w:rsidTr="008B0A75">
        <w:trPr>
          <w:trHeight w:val="381"/>
        </w:trPr>
        <w:tc>
          <w:tcPr>
            <w:tcW w:w="6232" w:type="dxa"/>
            <w:vAlign w:val="center"/>
          </w:tcPr>
          <w:p w:rsidR="00083FEB" w:rsidRDefault="00083FEB" w:rsidP="00A7514E">
            <w:pPr>
              <w:jc w:val="center"/>
            </w:pPr>
            <w:r>
              <w:rPr>
                <w:rFonts w:hint="eastAsia"/>
              </w:rPr>
              <w:t>景観形成</w:t>
            </w:r>
            <w:r>
              <w:t>基準</w:t>
            </w:r>
          </w:p>
        </w:tc>
        <w:tc>
          <w:tcPr>
            <w:tcW w:w="3962" w:type="dxa"/>
            <w:vAlign w:val="center"/>
          </w:tcPr>
          <w:p w:rsidR="00083FEB" w:rsidRDefault="00083FEB" w:rsidP="00083FEB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083FEB" w:rsidTr="008B0A75">
        <w:tc>
          <w:tcPr>
            <w:tcW w:w="6232" w:type="dxa"/>
          </w:tcPr>
          <w:p w:rsidR="00083FEB" w:rsidRDefault="000D06B8" w:rsidP="000D06B8">
            <w:r>
              <w:rPr>
                <w:rFonts w:hint="eastAsia"/>
              </w:rPr>
              <w:t>古河市景観条例</w:t>
            </w:r>
            <w:r>
              <w:t>に基づき、「</w:t>
            </w:r>
            <w:r>
              <w:rPr>
                <w:rFonts w:hint="eastAsia"/>
              </w:rPr>
              <w:t>景観づくり</w:t>
            </w:r>
            <w:r>
              <w:t>の指針」</w:t>
            </w:r>
            <w:r>
              <w:rPr>
                <w:rFonts w:hint="eastAsia"/>
              </w:rPr>
              <w:t>における</w:t>
            </w:r>
            <w:r>
              <w:t>10</w:t>
            </w:r>
            <w:r>
              <w:t>地区の景観特性及び景観方針を、地域別の景観の形成に関する方針とし</w:t>
            </w:r>
            <w:r>
              <w:rPr>
                <w:rFonts w:hint="eastAsia"/>
              </w:rPr>
              <w:t>て</w:t>
            </w:r>
            <w:r>
              <w:t>定めています。</w:t>
            </w:r>
            <w:r w:rsidR="008B0A75">
              <w:t>行為</w:t>
            </w:r>
            <w:r w:rsidR="008B0A75">
              <w:rPr>
                <w:rFonts w:hint="eastAsia"/>
              </w:rPr>
              <w:t>の場所に</w:t>
            </w:r>
            <w:r w:rsidR="008B0A75">
              <w:t>該当する地区を選んで下さい</w:t>
            </w:r>
            <w:r w:rsidR="008B0A75">
              <w:rPr>
                <w:rFonts w:hint="eastAsia"/>
              </w:rPr>
              <w:t>。</w:t>
            </w:r>
          </w:p>
        </w:tc>
        <w:tc>
          <w:tcPr>
            <w:tcW w:w="3962" w:type="dxa"/>
            <w:vAlign w:val="center"/>
          </w:tcPr>
          <w:p w:rsidR="00083FEB" w:rsidRDefault="00083FEB">
            <w:r>
              <w:rPr>
                <w:rFonts w:hint="eastAsia"/>
              </w:rPr>
              <w:t>□</w:t>
            </w:r>
            <w:r w:rsidR="008B0A75">
              <w:rPr>
                <w:rFonts w:hint="eastAsia"/>
              </w:rPr>
              <w:t>古河</w:t>
            </w:r>
            <w:r w:rsidR="008B0A75">
              <w:t>旧城下町地区</w:t>
            </w:r>
          </w:p>
          <w:p w:rsidR="00083FEB" w:rsidRDefault="00083FEB" w:rsidP="008B0A75">
            <w:r>
              <w:rPr>
                <w:rFonts w:hint="eastAsia"/>
              </w:rPr>
              <w:t>□</w:t>
            </w:r>
            <w:r w:rsidR="008B0A75">
              <w:rPr>
                <w:rFonts w:hint="eastAsia"/>
              </w:rPr>
              <w:t>古河総合公園</w:t>
            </w:r>
            <w:r w:rsidR="008B0A75">
              <w:t>・中田</w:t>
            </w:r>
            <w:r w:rsidR="008B0A75">
              <w:rPr>
                <w:rFonts w:hint="eastAsia"/>
              </w:rPr>
              <w:t>宿</w:t>
            </w:r>
            <w:r w:rsidR="008B0A75">
              <w:t>地区</w:t>
            </w:r>
          </w:p>
          <w:p w:rsidR="008B0A75" w:rsidRDefault="008B0A75" w:rsidP="008B0A75">
            <w:r>
              <w:rPr>
                <w:rFonts w:hint="eastAsia"/>
              </w:rPr>
              <w:t>□古河駅</w:t>
            </w:r>
            <w:r>
              <w:t>東十間通り地区</w:t>
            </w:r>
          </w:p>
          <w:p w:rsidR="008B0A75" w:rsidRDefault="008B0A75" w:rsidP="008B0A75">
            <w:r>
              <w:rPr>
                <w:rFonts w:hint="eastAsia"/>
              </w:rPr>
              <w:t>□旧大山</w:t>
            </w:r>
            <w:r>
              <w:t>・釈迦沼地区</w:t>
            </w:r>
          </w:p>
          <w:p w:rsidR="008B0A75" w:rsidRDefault="008B0A75" w:rsidP="008B0A75">
            <w:r>
              <w:rPr>
                <w:rFonts w:hint="eastAsia"/>
              </w:rPr>
              <w:t>□</w:t>
            </w:r>
            <w:r>
              <w:t>宮</w:t>
            </w:r>
            <w:r>
              <w:rPr>
                <w:rFonts w:hint="eastAsia"/>
              </w:rPr>
              <w:t>戸川</w:t>
            </w:r>
            <w:r>
              <w:t>北部地区</w:t>
            </w:r>
          </w:p>
          <w:p w:rsidR="008B0A75" w:rsidRDefault="008B0A75" w:rsidP="008B0A75">
            <w:r>
              <w:rPr>
                <w:rFonts w:hint="eastAsia"/>
              </w:rPr>
              <w:t>□ネーブルパーク</w:t>
            </w:r>
            <w:r>
              <w:t>・北利根工業団地地区</w:t>
            </w:r>
          </w:p>
          <w:p w:rsidR="008B0A75" w:rsidRDefault="008B0A75" w:rsidP="008B0A75">
            <w:r>
              <w:rPr>
                <w:rFonts w:hint="eastAsia"/>
              </w:rPr>
              <w:t>□宮</w:t>
            </w:r>
            <w:r>
              <w:t>戸川南部地区</w:t>
            </w:r>
          </w:p>
          <w:p w:rsidR="008B0A75" w:rsidRDefault="008B0A75" w:rsidP="008B0A75">
            <w:r>
              <w:rPr>
                <w:rFonts w:hint="eastAsia"/>
              </w:rPr>
              <w:t>□諸川</w:t>
            </w:r>
            <w:r>
              <w:t>市街地地区</w:t>
            </w:r>
          </w:p>
          <w:p w:rsidR="008B0A75" w:rsidRDefault="008B0A75" w:rsidP="008B0A75">
            <w:r>
              <w:rPr>
                <w:rFonts w:hint="eastAsia"/>
              </w:rPr>
              <w:t>□日光東街道南部地区</w:t>
            </w:r>
          </w:p>
          <w:p w:rsidR="008B0A75" w:rsidRPr="008B0A75" w:rsidRDefault="008B0A75" w:rsidP="008B0A75">
            <w:r>
              <w:rPr>
                <w:rFonts w:hint="eastAsia"/>
              </w:rPr>
              <w:t>□東西仁連川地区</w:t>
            </w:r>
          </w:p>
        </w:tc>
      </w:tr>
      <w:tr w:rsidR="00083FEB" w:rsidTr="008B0A75">
        <w:tc>
          <w:tcPr>
            <w:tcW w:w="6232" w:type="dxa"/>
          </w:tcPr>
          <w:p w:rsidR="00083FEB" w:rsidRDefault="008B0A75" w:rsidP="008B0A75">
            <w:r>
              <w:rPr>
                <w:rFonts w:hint="eastAsia"/>
              </w:rPr>
              <w:t>該当する</w:t>
            </w:r>
            <w:r>
              <w:t>地区のテーマ</w:t>
            </w:r>
            <w:r>
              <w:rPr>
                <w:rFonts w:hint="eastAsia"/>
              </w:rPr>
              <w:t>及び</w:t>
            </w:r>
            <w:r>
              <w:t>方針に沿った景観づくりに</w:t>
            </w:r>
            <w:r>
              <w:rPr>
                <w:rFonts w:hint="eastAsia"/>
              </w:rPr>
              <w:t>努めて</w:t>
            </w:r>
            <w:r>
              <w:t>いる。</w:t>
            </w:r>
          </w:p>
        </w:tc>
        <w:tc>
          <w:tcPr>
            <w:tcW w:w="3962" w:type="dxa"/>
            <w:vAlign w:val="center"/>
          </w:tcPr>
          <w:p w:rsidR="00083FEB" w:rsidRDefault="00083FEB" w:rsidP="00083FEB">
            <w:r>
              <w:rPr>
                <w:rFonts w:hint="eastAsia"/>
              </w:rPr>
              <w:t>□</w:t>
            </w:r>
            <w:r>
              <w:t>はい</w:t>
            </w:r>
          </w:p>
          <w:p w:rsidR="00083FEB" w:rsidRDefault="00083FEB" w:rsidP="00083FEB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083FEB" w:rsidTr="008B0A75">
        <w:tc>
          <w:tcPr>
            <w:tcW w:w="6232" w:type="dxa"/>
          </w:tcPr>
          <w:p w:rsidR="00083FEB" w:rsidRDefault="008B0A75">
            <w:r>
              <w:rPr>
                <w:rFonts w:hint="eastAsia"/>
              </w:rPr>
              <w:t>地区毎</w:t>
            </w:r>
            <w:r>
              <w:t>の景観特性に配慮しながら、周辺景観に調和する古河らしい風格と魅力ある景観の形成を</w:t>
            </w:r>
            <w:r>
              <w:rPr>
                <w:rFonts w:hint="eastAsia"/>
              </w:rPr>
              <w:t>図っている</w:t>
            </w:r>
            <w:r>
              <w:t>。</w:t>
            </w:r>
          </w:p>
        </w:tc>
        <w:tc>
          <w:tcPr>
            <w:tcW w:w="3962" w:type="dxa"/>
            <w:vAlign w:val="center"/>
          </w:tcPr>
          <w:p w:rsidR="00083FEB" w:rsidRDefault="00083FEB" w:rsidP="00083FEB">
            <w:r>
              <w:rPr>
                <w:rFonts w:hint="eastAsia"/>
              </w:rPr>
              <w:t>□</w:t>
            </w:r>
            <w:r>
              <w:t>はい</w:t>
            </w:r>
          </w:p>
          <w:p w:rsidR="00083FEB" w:rsidRDefault="00083FEB" w:rsidP="00083FEB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8B0A75" w:rsidTr="008B0A75">
        <w:tc>
          <w:tcPr>
            <w:tcW w:w="6232" w:type="dxa"/>
          </w:tcPr>
          <w:p w:rsidR="008B0A75" w:rsidRDefault="008B0A75">
            <w:r>
              <w:rPr>
                <w:rFonts w:hint="eastAsia"/>
              </w:rPr>
              <w:t>自然</w:t>
            </w:r>
            <w:r>
              <w:t>、</w:t>
            </w:r>
            <w:r>
              <w:rPr>
                <w:rFonts w:hint="eastAsia"/>
              </w:rPr>
              <w:t>歴史</w:t>
            </w:r>
            <w:r>
              <w:t>・文化等の景観資源の保全に配慮している。</w:t>
            </w:r>
          </w:p>
        </w:tc>
        <w:tc>
          <w:tcPr>
            <w:tcW w:w="3962" w:type="dxa"/>
            <w:vAlign w:val="center"/>
          </w:tcPr>
          <w:p w:rsidR="008B0A75" w:rsidRDefault="008B0A75" w:rsidP="008B0A75">
            <w:r>
              <w:rPr>
                <w:rFonts w:hint="eastAsia"/>
              </w:rPr>
              <w:t>□</w:t>
            </w:r>
            <w:r>
              <w:t>はい</w:t>
            </w:r>
          </w:p>
          <w:p w:rsidR="008B0A75" w:rsidRDefault="008B0A75" w:rsidP="008B0A75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8B0A75" w:rsidTr="008B0A75">
        <w:tc>
          <w:tcPr>
            <w:tcW w:w="6232" w:type="dxa"/>
          </w:tcPr>
          <w:p w:rsidR="008B0A75" w:rsidRDefault="008B0A75">
            <w:r>
              <w:rPr>
                <w:rFonts w:hint="eastAsia"/>
              </w:rPr>
              <w:t>良好な</w:t>
            </w:r>
            <w:r>
              <w:t>眺望景観の保全に配慮している。</w:t>
            </w:r>
          </w:p>
        </w:tc>
        <w:tc>
          <w:tcPr>
            <w:tcW w:w="3962" w:type="dxa"/>
            <w:vAlign w:val="center"/>
          </w:tcPr>
          <w:p w:rsidR="008B0A75" w:rsidRDefault="008B0A75" w:rsidP="008B0A75">
            <w:r>
              <w:rPr>
                <w:rFonts w:hint="eastAsia"/>
              </w:rPr>
              <w:t>□</w:t>
            </w:r>
            <w:r>
              <w:t>はい</w:t>
            </w:r>
          </w:p>
          <w:p w:rsidR="008B0A75" w:rsidRDefault="008B0A75" w:rsidP="008B0A75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</w:tbl>
    <w:p w:rsidR="00083FEB" w:rsidRDefault="00083FEB"/>
    <w:p w:rsidR="00083FEB" w:rsidRDefault="00083FEB">
      <w:pPr>
        <w:widowControl/>
        <w:jc w:val="left"/>
      </w:pPr>
      <w:r>
        <w:br w:type="page"/>
      </w:r>
    </w:p>
    <w:p w:rsidR="00A7514E" w:rsidRDefault="00A7514E" w:rsidP="00A7514E">
      <w:r>
        <w:rPr>
          <w:rFonts w:hint="eastAsia"/>
        </w:rPr>
        <w:lastRenderedPageBreak/>
        <w:t>２</w:t>
      </w:r>
      <w:r>
        <w:t xml:space="preserve">　</w:t>
      </w:r>
      <w:r>
        <w:rPr>
          <w:rFonts w:hint="eastAsia"/>
        </w:rPr>
        <w:t>行為ごとの</w:t>
      </w:r>
      <w:r>
        <w:t>景観形成基準</w:t>
      </w:r>
    </w:p>
    <w:p w:rsidR="00A7514E" w:rsidRDefault="00A7514E" w:rsidP="00A7514E">
      <w:pPr>
        <w:ind w:firstLineChars="100" w:firstLine="210"/>
      </w:pPr>
      <w:r>
        <w:rPr>
          <w:rFonts w:hint="eastAsia"/>
        </w:rPr>
        <w:t>【①建築物】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1268"/>
      </w:tblGrid>
      <w:tr w:rsidR="00A7514E" w:rsidTr="004E5FA1">
        <w:tc>
          <w:tcPr>
            <w:tcW w:w="704" w:type="dxa"/>
          </w:tcPr>
          <w:p w:rsidR="00A7514E" w:rsidRDefault="00A7514E" w:rsidP="00A7514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222" w:type="dxa"/>
          </w:tcPr>
          <w:p w:rsidR="00A7514E" w:rsidRDefault="00A7514E" w:rsidP="00A7514E">
            <w:pPr>
              <w:jc w:val="center"/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1268" w:type="dxa"/>
            <w:vAlign w:val="center"/>
          </w:tcPr>
          <w:p w:rsidR="00A7514E" w:rsidRDefault="00A7514E" w:rsidP="00A7514E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4E5FA1" w:rsidTr="004E5FA1">
        <w:tc>
          <w:tcPr>
            <w:tcW w:w="704" w:type="dxa"/>
            <w:vMerge w:val="restart"/>
            <w:textDirection w:val="tbRlV"/>
            <w:vAlign w:val="center"/>
          </w:tcPr>
          <w:p w:rsidR="004E5FA1" w:rsidRDefault="004E5FA1" w:rsidP="004E5FA1">
            <w:pPr>
              <w:ind w:left="113" w:right="113"/>
              <w:jc w:val="center"/>
            </w:pPr>
            <w:r>
              <w:rPr>
                <w:rFonts w:hint="eastAsia"/>
              </w:rPr>
              <w:t>位置</w:t>
            </w:r>
            <w:r>
              <w:t>配置等</w:t>
            </w:r>
          </w:p>
        </w:tc>
        <w:tc>
          <w:tcPr>
            <w:tcW w:w="8222" w:type="dxa"/>
          </w:tcPr>
          <w:p w:rsidR="004E5FA1" w:rsidRDefault="004E5FA1" w:rsidP="00A7514E">
            <w:r>
              <w:rPr>
                <w:rFonts w:hint="eastAsia"/>
              </w:rPr>
              <w:t>行為</w:t>
            </w:r>
            <w:r>
              <w:t>地</w:t>
            </w:r>
            <w:r>
              <w:rPr>
                <w:rFonts w:hint="eastAsia"/>
              </w:rPr>
              <w:t>に</w:t>
            </w:r>
            <w:r>
              <w:t>ついて</w:t>
            </w:r>
            <w:r>
              <w:rPr>
                <w:rFonts w:hint="eastAsia"/>
              </w:rPr>
              <w:t>は</w:t>
            </w:r>
            <w:r>
              <w:t>、良好な眺望景観が得られる眺望点周辺において、眺望の妨げとならない場所を</w:t>
            </w:r>
            <w:r>
              <w:rPr>
                <w:rFonts w:hint="eastAsia"/>
              </w:rPr>
              <w:t>選定</w:t>
            </w:r>
            <w:r>
              <w:t>している。</w:t>
            </w:r>
          </w:p>
        </w:tc>
        <w:tc>
          <w:tcPr>
            <w:tcW w:w="1268" w:type="dxa"/>
            <w:vAlign w:val="center"/>
          </w:tcPr>
          <w:p w:rsidR="004E5FA1" w:rsidRDefault="004E5FA1" w:rsidP="00A7514E">
            <w:r>
              <w:rPr>
                <w:rFonts w:hint="eastAsia"/>
              </w:rPr>
              <w:t>□</w:t>
            </w:r>
            <w:r>
              <w:t>はい</w:t>
            </w:r>
          </w:p>
          <w:p w:rsidR="004E5FA1" w:rsidRDefault="004E5FA1" w:rsidP="00A7514E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4E5FA1" w:rsidTr="004E5FA1">
        <w:tc>
          <w:tcPr>
            <w:tcW w:w="704" w:type="dxa"/>
            <w:vMerge/>
          </w:tcPr>
          <w:p w:rsidR="004E5FA1" w:rsidRDefault="004E5FA1" w:rsidP="00A7514E"/>
        </w:tc>
        <w:tc>
          <w:tcPr>
            <w:tcW w:w="8222" w:type="dxa"/>
          </w:tcPr>
          <w:p w:rsidR="004E5FA1" w:rsidRDefault="004E5FA1" w:rsidP="00A7514E">
            <w:r>
              <w:rPr>
                <w:rFonts w:hint="eastAsia"/>
              </w:rPr>
              <w:t>街なみが</w:t>
            </w:r>
            <w:r>
              <w:t>連続している</w:t>
            </w:r>
            <w:r>
              <w:rPr>
                <w:rFonts w:hint="eastAsia"/>
              </w:rPr>
              <w:t>地区</w:t>
            </w:r>
            <w:r>
              <w:t>においては、街なみの調和や連続性に配慮している。</w:t>
            </w:r>
          </w:p>
        </w:tc>
        <w:tc>
          <w:tcPr>
            <w:tcW w:w="1268" w:type="dxa"/>
            <w:vAlign w:val="center"/>
          </w:tcPr>
          <w:p w:rsidR="004E5FA1" w:rsidRDefault="004E5FA1" w:rsidP="00146900">
            <w:r>
              <w:rPr>
                <w:rFonts w:hint="eastAsia"/>
              </w:rPr>
              <w:t>□</w:t>
            </w:r>
            <w:r>
              <w:t>はい</w:t>
            </w:r>
          </w:p>
          <w:p w:rsidR="004E5FA1" w:rsidRDefault="004E5FA1" w:rsidP="0014690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4E5FA1" w:rsidTr="004E5FA1">
        <w:tc>
          <w:tcPr>
            <w:tcW w:w="704" w:type="dxa"/>
            <w:vMerge/>
          </w:tcPr>
          <w:p w:rsidR="004E5FA1" w:rsidRDefault="004E5FA1" w:rsidP="00A7514E"/>
        </w:tc>
        <w:tc>
          <w:tcPr>
            <w:tcW w:w="8222" w:type="dxa"/>
          </w:tcPr>
          <w:p w:rsidR="004E5FA1" w:rsidRDefault="004E5FA1" w:rsidP="004E5FA1">
            <w:r>
              <w:rPr>
                <w:rFonts w:hint="eastAsia"/>
              </w:rPr>
              <w:t>建築物については</w:t>
            </w:r>
            <w:r>
              <w:t>、歴史・文化等の景観資源を阻害しないよう、</w:t>
            </w:r>
            <w:r>
              <w:rPr>
                <w:rFonts w:hint="eastAsia"/>
              </w:rPr>
              <w:t>位置や</w:t>
            </w:r>
            <w:r>
              <w:t>規模について配慮している。</w:t>
            </w:r>
          </w:p>
        </w:tc>
        <w:tc>
          <w:tcPr>
            <w:tcW w:w="1268" w:type="dxa"/>
            <w:vAlign w:val="center"/>
          </w:tcPr>
          <w:p w:rsidR="004E5FA1" w:rsidRDefault="004E5FA1" w:rsidP="00146900">
            <w:r>
              <w:rPr>
                <w:rFonts w:hint="eastAsia"/>
              </w:rPr>
              <w:t>□</w:t>
            </w:r>
            <w:r>
              <w:t>はい</w:t>
            </w:r>
          </w:p>
          <w:p w:rsidR="004E5FA1" w:rsidRDefault="004E5FA1" w:rsidP="0014690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B41F7B" w:rsidTr="00B41F7B">
        <w:tc>
          <w:tcPr>
            <w:tcW w:w="704" w:type="dxa"/>
            <w:vMerge w:val="restart"/>
            <w:textDirection w:val="tbRlV"/>
            <w:vAlign w:val="center"/>
          </w:tcPr>
          <w:p w:rsidR="00B41F7B" w:rsidRDefault="00B41F7B" w:rsidP="00B41F7B">
            <w:pPr>
              <w:ind w:left="113" w:right="113"/>
              <w:jc w:val="center"/>
            </w:pPr>
            <w:r>
              <w:rPr>
                <w:rFonts w:hint="eastAsia"/>
              </w:rPr>
              <w:t>形態</w:t>
            </w:r>
            <w:r>
              <w:t>意匠</w:t>
            </w:r>
          </w:p>
        </w:tc>
        <w:tc>
          <w:tcPr>
            <w:tcW w:w="8222" w:type="dxa"/>
          </w:tcPr>
          <w:p w:rsidR="00B41F7B" w:rsidRDefault="00B41F7B" w:rsidP="00A7514E">
            <w:r>
              <w:rPr>
                <w:rFonts w:hint="eastAsia"/>
              </w:rPr>
              <w:t>全体的に</w:t>
            </w:r>
            <w:r>
              <w:t>違和感のないまとまりのある形態意匠としている。</w:t>
            </w:r>
          </w:p>
        </w:tc>
        <w:tc>
          <w:tcPr>
            <w:tcW w:w="1268" w:type="dxa"/>
            <w:vAlign w:val="center"/>
          </w:tcPr>
          <w:p w:rsidR="00B41F7B" w:rsidRDefault="00B41F7B" w:rsidP="00146900">
            <w:r>
              <w:rPr>
                <w:rFonts w:hint="eastAsia"/>
              </w:rPr>
              <w:t>□</w:t>
            </w:r>
            <w:r>
              <w:t>はい</w:t>
            </w:r>
          </w:p>
          <w:p w:rsidR="00B41F7B" w:rsidRDefault="00B41F7B" w:rsidP="0014690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B41F7B" w:rsidTr="004E5FA1">
        <w:tc>
          <w:tcPr>
            <w:tcW w:w="704" w:type="dxa"/>
            <w:vMerge/>
          </w:tcPr>
          <w:p w:rsidR="00B41F7B" w:rsidRDefault="00B41F7B" w:rsidP="00A7514E"/>
        </w:tc>
        <w:tc>
          <w:tcPr>
            <w:tcW w:w="8222" w:type="dxa"/>
          </w:tcPr>
          <w:p w:rsidR="00B41F7B" w:rsidRDefault="00B41F7B" w:rsidP="00A7514E">
            <w:r>
              <w:rPr>
                <w:rFonts w:hint="eastAsia"/>
              </w:rPr>
              <w:t>歴史的</w:t>
            </w:r>
            <w:r>
              <w:t>建造物の近傍や沿道景観の整っている地区では、形態</w:t>
            </w:r>
            <w:r>
              <w:rPr>
                <w:rFonts w:hint="eastAsia"/>
              </w:rPr>
              <w:t>意匠の</w:t>
            </w:r>
            <w:r>
              <w:t>調和や連続性に配慮している</w:t>
            </w:r>
            <w:r>
              <w:rPr>
                <w:rFonts w:hint="eastAsia"/>
              </w:rPr>
              <w:t>。</w:t>
            </w:r>
          </w:p>
        </w:tc>
        <w:tc>
          <w:tcPr>
            <w:tcW w:w="1268" w:type="dxa"/>
            <w:vAlign w:val="center"/>
          </w:tcPr>
          <w:p w:rsidR="00B41F7B" w:rsidRDefault="00B41F7B" w:rsidP="004E5FA1">
            <w:r>
              <w:rPr>
                <w:rFonts w:hint="eastAsia"/>
              </w:rPr>
              <w:t>□</w:t>
            </w:r>
            <w:r>
              <w:t>はい</w:t>
            </w:r>
          </w:p>
          <w:p w:rsidR="00B41F7B" w:rsidRDefault="00B41F7B" w:rsidP="004E5FA1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B41F7B" w:rsidTr="004E5FA1">
        <w:tc>
          <w:tcPr>
            <w:tcW w:w="704" w:type="dxa"/>
            <w:vMerge/>
          </w:tcPr>
          <w:p w:rsidR="00B41F7B" w:rsidRDefault="00B41F7B" w:rsidP="00A7514E"/>
        </w:tc>
        <w:tc>
          <w:tcPr>
            <w:tcW w:w="8222" w:type="dxa"/>
          </w:tcPr>
          <w:p w:rsidR="00B41F7B" w:rsidRDefault="00B41F7B" w:rsidP="00A7514E">
            <w:r>
              <w:rPr>
                <w:rFonts w:hint="eastAsia"/>
              </w:rPr>
              <w:t>周辺</w:t>
            </w:r>
            <w:r>
              <w:t>景観や隣接する建物との調和に配慮し</w:t>
            </w:r>
            <w:r>
              <w:rPr>
                <w:rFonts w:hint="eastAsia"/>
              </w:rPr>
              <w:t>、</w:t>
            </w:r>
            <w:r>
              <w:t>できる限り高さ</w:t>
            </w:r>
            <w:r>
              <w:rPr>
                <w:rFonts w:hint="eastAsia"/>
              </w:rPr>
              <w:t>を</w:t>
            </w:r>
            <w:r>
              <w:t>抑えている。</w:t>
            </w:r>
          </w:p>
        </w:tc>
        <w:tc>
          <w:tcPr>
            <w:tcW w:w="1268" w:type="dxa"/>
            <w:vAlign w:val="center"/>
          </w:tcPr>
          <w:p w:rsidR="00B41F7B" w:rsidRDefault="00B41F7B" w:rsidP="00146900">
            <w:r>
              <w:rPr>
                <w:rFonts w:hint="eastAsia"/>
              </w:rPr>
              <w:t>□</w:t>
            </w:r>
            <w:r>
              <w:t>はい</w:t>
            </w:r>
          </w:p>
          <w:p w:rsidR="00B41F7B" w:rsidRDefault="00B41F7B" w:rsidP="0014690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B41F7B" w:rsidTr="004E5FA1">
        <w:tc>
          <w:tcPr>
            <w:tcW w:w="704" w:type="dxa"/>
            <w:vMerge/>
          </w:tcPr>
          <w:p w:rsidR="00B41F7B" w:rsidRDefault="00B41F7B" w:rsidP="00A7514E"/>
        </w:tc>
        <w:tc>
          <w:tcPr>
            <w:tcW w:w="8222" w:type="dxa"/>
          </w:tcPr>
          <w:p w:rsidR="00B41F7B" w:rsidRDefault="00B41F7B" w:rsidP="00A7514E">
            <w:r>
              <w:rPr>
                <w:rFonts w:hint="eastAsia"/>
              </w:rPr>
              <w:t>河川沿いや</w:t>
            </w:r>
            <w:r>
              <w:t>台地端部</w:t>
            </w:r>
            <w:r>
              <w:rPr>
                <w:rFonts w:hint="eastAsia"/>
              </w:rPr>
              <w:t>などに立地</w:t>
            </w:r>
            <w:r>
              <w:t>する場合は、良好な眺望景観の保全に配慮した高さとしている。</w:t>
            </w:r>
          </w:p>
        </w:tc>
        <w:tc>
          <w:tcPr>
            <w:tcW w:w="1268" w:type="dxa"/>
            <w:vAlign w:val="center"/>
          </w:tcPr>
          <w:p w:rsidR="00B41F7B" w:rsidRDefault="00B41F7B" w:rsidP="00CC65D3">
            <w:r>
              <w:rPr>
                <w:rFonts w:hint="eastAsia"/>
              </w:rPr>
              <w:t>□</w:t>
            </w:r>
            <w:r>
              <w:t>はい</w:t>
            </w:r>
          </w:p>
          <w:p w:rsidR="00B41F7B" w:rsidRDefault="00B41F7B" w:rsidP="00CC65D3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B41F7B" w:rsidTr="004E5FA1">
        <w:tc>
          <w:tcPr>
            <w:tcW w:w="704" w:type="dxa"/>
            <w:vMerge/>
          </w:tcPr>
          <w:p w:rsidR="00B41F7B" w:rsidRDefault="00B41F7B" w:rsidP="00A7514E"/>
        </w:tc>
        <w:tc>
          <w:tcPr>
            <w:tcW w:w="8222" w:type="dxa"/>
          </w:tcPr>
          <w:p w:rsidR="00B41F7B" w:rsidRDefault="00B41F7B" w:rsidP="00B41F7B">
            <w:r>
              <w:rPr>
                <w:rFonts w:hint="eastAsia"/>
              </w:rPr>
              <w:t>屋根</w:t>
            </w:r>
            <w:r>
              <w:t>・壁面・開口部等</w:t>
            </w:r>
            <w:r>
              <w:rPr>
                <w:rFonts w:hint="eastAsia"/>
              </w:rPr>
              <w:t>に</w:t>
            </w:r>
            <w:r>
              <w:t>ついては、</w:t>
            </w:r>
            <w:r>
              <w:rPr>
                <w:rFonts w:hint="eastAsia"/>
              </w:rPr>
              <w:t>意匠</w:t>
            </w:r>
            <w:r>
              <w:t>を工夫し、威圧感及び圧迫感を</w:t>
            </w:r>
            <w:r>
              <w:rPr>
                <w:rFonts w:hint="eastAsia"/>
              </w:rPr>
              <w:t>軽減</w:t>
            </w:r>
            <w:r>
              <w:t>するよう配慮している。</w:t>
            </w:r>
          </w:p>
        </w:tc>
        <w:tc>
          <w:tcPr>
            <w:tcW w:w="1268" w:type="dxa"/>
            <w:vAlign w:val="center"/>
          </w:tcPr>
          <w:p w:rsidR="00B41F7B" w:rsidRDefault="00B41F7B" w:rsidP="00CC65D3">
            <w:r>
              <w:rPr>
                <w:rFonts w:hint="eastAsia"/>
              </w:rPr>
              <w:t>□</w:t>
            </w:r>
            <w:r>
              <w:t>はい</w:t>
            </w:r>
          </w:p>
          <w:p w:rsidR="00B41F7B" w:rsidRDefault="00B41F7B" w:rsidP="00CC65D3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B41F7B" w:rsidTr="004E5FA1">
        <w:tc>
          <w:tcPr>
            <w:tcW w:w="704" w:type="dxa"/>
            <w:vMerge/>
          </w:tcPr>
          <w:p w:rsidR="00B41F7B" w:rsidRDefault="00B41F7B" w:rsidP="00A7514E"/>
        </w:tc>
        <w:tc>
          <w:tcPr>
            <w:tcW w:w="8222" w:type="dxa"/>
          </w:tcPr>
          <w:p w:rsidR="00B41F7B" w:rsidRDefault="00B41F7B" w:rsidP="00B41F7B">
            <w:r>
              <w:rPr>
                <w:rFonts w:hint="eastAsia"/>
              </w:rPr>
              <w:t>商業</w:t>
            </w:r>
            <w:r>
              <w:t>・業務系地区では、低層階の意匠及び用途について、地区の特性や</w:t>
            </w:r>
            <w:r>
              <w:rPr>
                <w:rFonts w:hint="eastAsia"/>
              </w:rPr>
              <w:t>歩行者</w:t>
            </w:r>
            <w:r>
              <w:t>に配慮し、にぎわいや街なみの連続性確保に</w:t>
            </w:r>
            <w:r>
              <w:rPr>
                <w:rFonts w:hint="eastAsia"/>
              </w:rPr>
              <w:t>努めて</w:t>
            </w:r>
            <w:r>
              <w:t>いる。</w:t>
            </w:r>
          </w:p>
        </w:tc>
        <w:tc>
          <w:tcPr>
            <w:tcW w:w="1268" w:type="dxa"/>
            <w:vAlign w:val="center"/>
          </w:tcPr>
          <w:p w:rsidR="00B41F7B" w:rsidRDefault="00B41F7B" w:rsidP="00B41F7B">
            <w:r>
              <w:rPr>
                <w:rFonts w:hint="eastAsia"/>
              </w:rPr>
              <w:t>□</w:t>
            </w:r>
            <w:r>
              <w:t>はい</w:t>
            </w:r>
          </w:p>
          <w:p w:rsidR="00B41F7B" w:rsidRDefault="00B41F7B" w:rsidP="00B41F7B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5E5624" w:rsidTr="00A47ADC">
        <w:trPr>
          <w:trHeight w:val="4237"/>
        </w:trPr>
        <w:tc>
          <w:tcPr>
            <w:tcW w:w="704" w:type="dxa"/>
            <w:vMerge w:val="restart"/>
            <w:textDirection w:val="tbRlV"/>
            <w:vAlign w:val="center"/>
          </w:tcPr>
          <w:p w:rsidR="005E5624" w:rsidRDefault="005E5624" w:rsidP="005E5624">
            <w:pPr>
              <w:ind w:left="113" w:right="113"/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8222" w:type="dxa"/>
          </w:tcPr>
          <w:p w:rsidR="005E5624" w:rsidRDefault="005E5624" w:rsidP="00A47ADC">
            <w:r>
              <w:rPr>
                <w:rFonts w:hint="eastAsia"/>
              </w:rPr>
              <w:t>建築物の屋根</w:t>
            </w:r>
            <w:r>
              <w:t>、外壁及び屋上設備等の色彩は</w:t>
            </w:r>
            <w:r>
              <w:rPr>
                <w:rFonts w:hint="eastAsia"/>
              </w:rPr>
              <w:t>、</w:t>
            </w:r>
            <w:r w:rsidR="00A47ADC">
              <w:rPr>
                <w:rFonts w:hint="eastAsia"/>
              </w:rPr>
              <w:t>以下の</w:t>
            </w:r>
            <w:r w:rsidR="00A47ADC">
              <w:t>表で定める範囲</w:t>
            </w:r>
            <w:r>
              <w:t>で、できる限り低</w:t>
            </w:r>
            <w:r>
              <w:rPr>
                <w:rFonts w:hint="eastAsia"/>
              </w:rPr>
              <w:t>彩度</w:t>
            </w:r>
            <w:r>
              <w:t>とし、高明度とならないよう努めている。（</w:t>
            </w:r>
            <w:r>
              <w:rPr>
                <w:rFonts w:hint="eastAsia"/>
              </w:rPr>
              <w:t>伝統素材</w:t>
            </w:r>
            <w:r>
              <w:t>や自然素材の素材色は除く。）</w:t>
            </w:r>
          </w:p>
          <w:tbl>
            <w:tblPr>
              <w:tblW w:w="7677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66"/>
              <w:gridCol w:w="2070"/>
              <w:gridCol w:w="2041"/>
            </w:tblGrid>
            <w:tr w:rsidR="00A47ADC" w:rsidRPr="00C71F25" w:rsidTr="00A47ADC">
              <w:trPr>
                <w:cantSplit/>
              </w:trPr>
              <w:tc>
                <w:tcPr>
                  <w:tcW w:w="3566" w:type="dxa"/>
                  <w:shd w:val="clear" w:color="auto" w:fill="E6E6E6"/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C71F25">
                    <w:rPr>
                      <w:rFonts w:eastAsia="ＭＳ ゴシック" w:hint="eastAsia"/>
                      <w:color w:val="000000"/>
                      <w:sz w:val="20"/>
                    </w:rPr>
                    <w:t>色　　相（系）</w:t>
                  </w:r>
                </w:p>
              </w:tc>
              <w:tc>
                <w:tcPr>
                  <w:tcW w:w="4111" w:type="dxa"/>
                  <w:gridSpan w:val="2"/>
                  <w:shd w:val="clear" w:color="auto" w:fill="E6E6E6"/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C71F25">
                    <w:rPr>
                      <w:rFonts w:eastAsia="ＭＳ ゴシック" w:hint="eastAsia"/>
                      <w:color w:val="000000"/>
                      <w:sz w:val="20"/>
                    </w:rPr>
                    <w:t>彩　　　度</w:t>
                  </w:r>
                </w:p>
              </w:tc>
            </w:tr>
            <w:tr w:rsidR="00A47ADC" w:rsidRPr="00C71F25" w:rsidTr="00A47ADC">
              <w:tc>
                <w:tcPr>
                  <w:tcW w:w="3566" w:type="dxa"/>
                  <w:tcBorders>
                    <w:bottom w:val="single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C71F25">
                    <w:rPr>
                      <w:rFonts w:eastAsia="ＭＳ ゴシック" w:hint="eastAsia"/>
                      <w:color w:val="000000"/>
                      <w:sz w:val="20"/>
                    </w:rPr>
                    <w:t>区　　　　　分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eastAsia="ＭＳ ゴシック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eastAsia="ＭＳ ゴシック" w:hAnsi="ＭＳ 明朝" w:hint="eastAsia"/>
                      <w:color w:val="000000"/>
                      <w:sz w:val="20"/>
                    </w:rPr>
                    <w:t>市街化区域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eastAsia="ＭＳ ゴシック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eastAsia="ＭＳ ゴシック" w:hAnsi="ＭＳ 明朝" w:hint="eastAsia"/>
                      <w:color w:val="000000"/>
                      <w:sz w:val="20"/>
                    </w:rPr>
                    <w:t>市街化調整区域</w:t>
                  </w:r>
                </w:p>
              </w:tc>
            </w:tr>
            <w:tr w:rsidR="00A47ADC" w:rsidRPr="00C71F25" w:rsidTr="00A47ADC">
              <w:tc>
                <w:tcPr>
                  <w:tcW w:w="356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R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（赤）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４以下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２以下</w:t>
                  </w:r>
                </w:p>
              </w:tc>
            </w:tr>
            <w:tr w:rsidR="00A47ADC" w:rsidRPr="00C71F25" w:rsidTr="00A47ADC">
              <w:tc>
                <w:tcPr>
                  <w:tcW w:w="356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YR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（黄赤）</w:t>
                  </w:r>
                </w:p>
              </w:tc>
              <w:tc>
                <w:tcPr>
                  <w:tcW w:w="207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６以下</w:t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４以下</w:t>
                  </w:r>
                </w:p>
              </w:tc>
            </w:tr>
            <w:tr w:rsidR="00A47ADC" w:rsidRPr="00C71F25" w:rsidTr="00A47ADC">
              <w:tc>
                <w:tcPr>
                  <w:tcW w:w="356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Y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（黄）</w:t>
                  </w:r>
                </w:p>
              </w:tc>
              <w:tc>
                <w:tcPr>
                  <w:tcW w:w="207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４以下</w:t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２以下</w:t>
                  </w:r>
                </w:p>
              </w:tc>
            </w:tr>
            <w:tr w:rsidR="00A47ADC" w:rsidRPr="00C71F25" w:rsidTr="00A47ADC">
              <w:trPr>
                <w:trHeight w:val="70"/>
              </w:trPr>
              <w:tc>
                <w:tcPr>
                  <w:tcW w:w="3566" w:type="dxa"/>
                  <w:tcBorders>
                    <w:top w:val="dotted" w:sz="4" w:space="0" w:color="auto"/>
                  </w:tcBorders>
                  <w:vAlign w:val="center"/>
                </w:tcPr>
                <w:p w:rsidR="00A47ADC" w:rsidRDefault="00A47ADC" w:rsidP="00A47ADC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GY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（黄緑），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G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（緑），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BG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（青緑），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B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（青），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PB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（青紫），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P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（紫），</w:t>
                  </w:r>
                </w:p>
                <w:p w:rsidR="00A47ADC" w:rsidRPr="00C71F25" w:rsidRDefault="00A47ADC" w:rsidP="00A47ADC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RP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（赤紫）</w:t>
                  </w:r>
                </w:p>
              </w:tc>
              <w:tc>
                <w:tcPr>
                  <w:tcW w:w="2070" w:type="dxa"/>
                  <w:tcBorders>
                    <w:top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４以下</w:t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</w:tcBorders>
                  <w:vAlign w:val="center"/>
                </w:tcPr>
                <w:p w:rsidR="00A47ADC" w:rsidRPr="00C71F25" w:rsidRDefault="00A47ADC" w:rsidP="00A47ADC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２以下</w:t>
                  </w:r>
                </w:p>
              </w:tc>
            </w:tr>
          </w:tbl>
          <w:p w:rsidR="00A47ADC" w:rsidRDefault="00A47ADC" w:rsidP="00A47ADC"/>
        </w:tc>
        <w:tc>
          <w:tcPr>
            <w:tcW w:w="1268" w:type="dxa"/>
            <w:vAlign w:val="center"/>
          </w:tcPr>
          <w:p w:rsidR="005E5624" w:rsidRDefault="005E5624" w:rsidP="00B41F7B">
            <w:r>
              <w:rPr>
                <w:rFonts w:hint="eastAsia"/>
              </w:rPr>
              <w:t>□</w:t>
            </w:r>
            <w:r>
              <w:t>はい</w:t>
            </w:r>
          </w:p>
          <w:p w:rsidR="005E5624" w:rsidRDefault="005E5624" w:rsidP="00B41F7B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5E5624" w:rsidTr="004E5FA1">
        <w:tc>
          <w:tcPr>
            <w:tcW w:w="704" w:type="dxa"/>
            <w:vMerge/>
          </w:tcPr>
          <w:p w:rsidR="005E5624" w:rsidRDefault="005E5624" w:rsidP="00A7514E"/>
        </w:tc>
        <w:tc>
          <w:tcPr>
            <w:tcW w:w="8222" w:type="dxa"/>
          </w:tcPr>
          <w:p w:rsidR="005E5624" w:rsidRDefault="005E5624" w:rsidP="00B41F7B">
            <w:r>
              <w:rPr>
                <w:rFonts w:hint="eastAsia"/>
              </w:rPr>
              <w:t>アクセントカラー</w:t>
            </w:r>
            <w:r>
              <w:t>を使用する場合は</w:t>
            </w:r>
            <w:r>
              <w:rPr>
                <w:rFonts w:hint="eastAsia"/>
              </w:rPr>
              <w:t>、</w:t>
            </w:r>
            <w:r>
              <w:t>高</w:t>
            </w:r>
            <w:r>
              <w:rPr>
                <w:rFonts w:hint="eastAsia"/>
              </w:rPr>
              <w:t>彩度</w:t>
            </w:r>
            <w:r>
              <w:t>の色は避け、できる限り使用する面積を抑え</w:t>
            </w:r>
            <w:r>
              <w:rPr>
                <w:rFonts w:hint="eastAsia"/>
              </w:rPr>
              <w:t>ると</w:t>
            </w:r>
            <w:r>
              <w:t>ともに、周辺との調和に配慮している。</w:t>
            </w:r>
          </w:p>
        </w:tc>
        <w:tc>
          <w:tcPr>
            <w:tcW w:w="1268" w:type="dxa"/>
            <w:vAlign w:val="center"/>
          </w:tcPr>
          <w:p w:rsidR="005E5624" w:rsidRDefault="005E5624" w:rsidP="00B41F7B">
            <w:r>
              <w:rPr>
                <w:rFonts w:hint="eastAsia"/>
              </w:rPr>
              <w:t>□</w:t>
            </w:r>
            <w:r>
              <w:t>はい</w:t>
            </w:r>
          </w:p>
          <w:p w:rsidR="005E5624" w:rsidRDefault="005E5624" w:rsidP="00B41F7B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E269F6" w:rsidTr="00A47ADC">
        <w:trPr>
          <w:trHeight w:val="821"/>
        </w:trPr>
        <w:tc>
          <w:tcPr>
            <w:tcW w:w="704" w:type="dxa"/>
            <w:vMerge w:val="restart"/>
            <w:textDirection w:val="tbRlV"/>
            <w:vAlign w:val="center"/>
          </w:tcPr>
          <w:p w:rsidR="00E269F6" w:rsidRDefault="00E269F6" w:rsidP="00E269F6">
            <w:pPr>
              <w:ind w:left="113" w:right="113"/>
              <w:jc w:val="center"/>
            </w:pPr>
            <w:r>
              <w:rPr>
                <w:rFonts w:hint="eastAsia"/>
              </w:rPr>
              <w:t>敷地利用</w:t>
            </w:r>
          </w:p>
        </w:tc>
        <w:tc>
          <w:tcPr>
            <w:tcW w:w="8222" w:type="dxa"/>
          </w:tcPr>
          <w:p w:rsidR="00E269F6" w:rsidRDefault="00E269F6" w:rsidP="004A3942">
            <w:r>
              <w:rPr>
                <w:rFonts w:hint="eastAsia"/>
              </w:rPr>
              <w:t>道路</w:t>
            </w:r>
            <w:r>
              <w:t>に面する敷地境界</w:t>
            </w:r>
            <w:r>
              <w:rPr>
                <w:rFonts w:hint="eastAsia"/>
              </w:rPr>
              <w:t>に</w:t>
            </w:r>
            <w:r>
              <w:t>設置した</w:t>
            </w:r>
            <w:r>
              <w:rPr>
                <w:rFonts w:hint="eastAsia"/>
              </w:rPr>
              <w:t>塀</w:t>
            </w:r>
            <w:r>
              <w:t>や生垣等は、周辺景観に馴染む</w:t>
            </w:r>
            <w:r>
              <w:rPr>
                <w:rFonts w:hint="eastAsia"/>
              </w:rPr>
              <w:t>意匠</w:t>
            </w:r>
            <w:r>
              <w:t>としている。</w:t>
            </w:r>
          </w:p>
        </w:tc>
        <w:tc>
          <w:tcPr>
            <w:tcW w:w="1268" w:type="dxa"/>
            <w:vAlign w:val="center"/>
          </w:tcPr>
          <w:p w:rsidR="00E269F6" w:rsidRDefault="00E269F6" w:rsidP="004A3942">
            <w:r>
              <w:rPr>
                <w:rFonts w:hint="eastAsia"/>
              </w:rPr>
              <w:t>□</w:t>
            </w:r>
            <w:r>
              <w:t>はい</w:t>
            </w:r>
          </w:p>
          <w:p w:rsidR="00E269F6" w:rsidRDefault="00E269F6" w:rsidP="004A3942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E269F6" w:rsidTr="00A47ADC">
        <w:trPr>
          <w:trHeight w:val="944"/>
        </w:trPr>
        <w:tc>
          <w:tcPr>
            <w:tcW w:w="704" w:type="dxa"/>
            <w:vMerge/>
          </w:tcPr>
          <w:p w:rsidR="00E269F6" w:rsidRDefault="00E269F6" w:rsidP="004A3942"/>
        </w:tc>
        <w:tc>
          <w:tcPr>
            <w:tcW w:w="8222" w:type="dxa"/>
          </w:tcPr>
          <w:p w:rsidR="00E269F6" w:rsidRDefault="00E269F6" w:rsidP="004A3942">
            <w:r>
              <w:rPr>
                <w:rFonts w:hint="eastAsia"/>
              </w:rPr>
              <w:t>敷地内に</w:t>
            </w:r>
            <w:r>
              <w:t>おいては、</w:t>
            </w:r>
            <w:r>
              <w:rPr>
                <w:rFonts w:hint="eastAsia"/>
              </w:rPr>
              <w:t>豊かな</w:t>
            </w:r>
            <w:r>
              <w:t>緑化と周辺景観と調和した植栽に</w:t>
            </w:r>
            <w:r>
              <w:rPr>
                <w:rFonts w:hint="eastAsia"/>
              </w:rPr>
              <w:t>努めて</w:t>
            </w:r>
            <w:r>
              <w:t>いる。</w:t>
            </w:r>
          </w:p>
        </w:tc>
        <w:tc>
          <w:tcPr>
            <w:tcW w:w="1268" w:type="dxa"/>
            <w:vAlign w:val="center"/>
          </w:tcPr>
          <w:p w:rsidR="00E269F6" w:rsidRDefault="00E269F6" w:rsidP="004A3942">
            <w:r>
              <w:rPr>
                <w:rFonts w:hint="eastAsia"/>
              </w:rPr>
              <w:t>□</w:t>
            </w:r>
            <w:r>
              <w:t>はい</w:t>
            </w:r>
          </w:p>
          <w:p w:rsidR="00E269F6" w:rsidRDefault="00E269F6" w:rsidP="004A3942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E269F6" w:rsidTr="004E5FA1">
        <w:tc>
          <w:tcPr>
            <w:tcW w:w="704" w:type="dxa"/>
            <w:vMerge/>
          </w:tcPr>
          <w:p w:rsidR="00E269F6" w:rsidRDefault="00E269F6" w:rsidP="004A3942"/>
        </w:tc>
        <w:tc>
          <w:tcPr>
            <w:tcW w:w="8222" w:type="dxa"/>
          </w:tcPr>
          <w:p w:rsidR="00E269F6" w:rsidRDefault="00E269F6" w:rsidP="004A3942">
            <w:r>
              <w:rPr>
                <w:rFonts w:hint="eastAsia"/>
              </w:rPr>
              <w:t>敷地内</w:t>
            </w:r>
            <w:r>
              <w:t>に既存の樹木がある場合は、修景に生かすよう配慮している。</w:t>
            </w:r>
          </w:p>
        </w:tc>
        <w:tc>
          <w:tcPr>
            <w:tcW w:w="1268" w:type="dxa"/>
            <w:vAlign w:val="center"/>
          </w:tcPr>
          <w:p w:rsidR="00E269F6" w:rsidRDefault="00E269F6" w:rsidP="004A3942">
            <w:r>
              <w:rPr>
                <w:rFonts w:hint="eastAsia"/>
              </w:rPr>
              <w:t>□</w:t>
            </w:r>
            <w:r>
              <w:t>はい</w:t>
            </w:r>
          </w:p>
          <w:p w:rsidR="00E269F6" w:rsidRDefault="00E269F6" w:rsidP="004A3942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E269F6" w:rsidTr="004E5FA1">
        <w:tc>
          <w:tcPr>
            <w:tcW w:w="704" w:type="dxa"/>
            <w:vMerge/>
          </w:tcPr>
          <w:p w:rsidR="00E269F6" w:rsidRDefault="00E269F6" w:rsidP="004A3942"/>
        </w:tc>
        <w:tc>
          <w:tcPr>
            <w:tcW w:w="8222" w:type="dxa"/>
          </w:tcPr>
          <w:p w:rsidR="00E269F6" w:rsidRDefault="00E269F6" w:rsidP="004A3942">
            <w:r>
              <w:rPr>
                <w:rFonts w:hint="eastAsia"/>
              </w:rPr>
              <w:t>敷地内</w:t>
            </w:r>
            <w:r>
              <w:t>に</w:t>
            </w:r>
            <w:r>
              <w:rPr>
                <w:rFonts w:hint="eastAsia"/>
              </w:rPr>
              <w:t>設置される</w:t>
            </w:r>
            <w:r>
              <w:t>広告物は、敷地内の建築物本体</w:t>
            </w:r>
            <w:r>
              <w:rPr>
                <w:rFonts w:hint="eastAsia"/>
              </w:rPr>
              <w:t>及び</w:t>
            </w:r>
            <w:r>
              <w:t>周辺景観と調和する高さ、位置、規模、形態意匠、色彩及び材料としている。</w:t>
            </w:r>
          </w:p>
        </w:tc>
        <w:tc>
          <w:tcPr>
            <w:tcW w:w="1268" w:type="dxa"/>
            <w:vAlign w:val="center"/>
          </w:tcPr>
          <w:p w:rsidR="00E269F6" w:rsidRDefault="00E269F6" w:rsidP="004A3942">
            <w:r>
              <w:rPr>
                <w:rFonts w:hint="eastAsia"/>
              </w:rPr>
              <w:t>□</w:t>
            </w:r>
            <w:r>
              <w:t>はい</w:t>
            </w:r>
          </w:p>
          <w:p w:rsidR="00E269F6" w:rsidRDefault="00E269F6" w:rsidP="004A3942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E269F6" w:rsidTr="004E5FA1">
        <w:tc>
          <w:tcPr>
            <w:tcW w:w="704" w:type="dxa"/>
            <w:vMerge/>
          </w:tcPr>
          <w:p w:rsidR="00E269F6" w:rsidRDefault="00E269F6" w:rsidP="004A3942"/>
        </w:tc>
        <w:tc>
          <w:tcPr>
            <w:tcW w:w="8222" w:type="dxa"/>
          </w:tcPr>
          <w:p w:rsidR="00E269F6" w:rsidRDefault="00E269F6" w:rsidP="004A3942">
            <w:r>
              <w:rPr>
                <w:rFonts w:hint="eastAsia"/>
              </w:rPr>
              <w:t>動光</w:t>
            </w:r>
            <w:r>
              <w:t>・点滅するもの、ネオンサイン、大型映像看板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LED</w:t>
            </w:r>
            <w:r>
              <w:t>ビジョン等</w:t>
            </w:r>
            <w:r>
              <w:rPr>
                <w:rFonts w:hint="eastAsia"/>
              </w:rPr>
              <w:t>）</w:t>
            </w:r>
            <w:r>
              <w:t>、サーチライト</w:t>
            </w:r>
            <w:r>
              <w:rPr>
                <w:rFonts w:hint="eastAsia"/>
              </w:rPr>
              <w:t>などに</w:t>
            </w:r>
            <w:r>
              <w:t>ついては、周辺景観との調和及び夜間景観に配慮している。</w:t>
            </w:r>
          </w:p>
        </w:tc>
        <w:tc>
          <w:tcPr>
            <w:tcW w:w="1268" w:type="dxa"/>
            <w:vAlign w:val="center"/>
          </w:tcPr>
          <w:p w:rsidR="00E269F6" w:rsidRDefault="00E269F6" w:rsidP="004A3942">
            <w:r>
              <w:rPr>
                <w:rFonts w:hint="eastAsia"/>
              </w:rPr>
              <w:t>□</w:t>
            </w:r>
            <w:r>
              <w:t>はい</w:t>
            </w:r>
          </w:p>
          <w:p w:rsidR="00E269F6" w:rsidRDefault="00E269F6" w:rsidP="004A3942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E269F6" w:rsidTr="004E5FA1">
        <w:tc>
          <w:tcPr>
            <w:tcW w:w="704" w:type="dxa"/>
            <w:vMerge/>
          </w:tcPr>
          <w:p w:rsidR="00E269F6" w:rsidRDefault="00E269F6" w:rsidP="004A3942"/>
        </w:tc>
        <w:tc>
          <w:tcPr>
            <w:tcW w:w="8222" w:type="dxa"/>
          </w:tcPr>
          <w:p w:rsidR="00E269F6" w:rsidRDefault="00E269F6" w:rsidP="004A3942">
            <w:r>
              <w:rPr>
                <w:rFonts w:hint="eastAsia"/>
              </w:rPr>
              <w:t>独立して</w:t>
            </w:r>
            <w:r>
              <w:t>設置する広告物の足元には、緑化を施している。</w:t>
            </w:r>
          </w:p>
        </w:tc>
        <w:tc>
          <w:tcPr>
            <w:tcW w:w="1268" w:type="dxa"/>
            <w:vAlign w:val="center"/>
          </w:tcPr>
          <w:p w:rsidR="00E269F6" w:rsidRDefault="00E269F6" w:rsidP="00E269F6">
            <w:r>
              <w:rPr>
                <w:rFonts w:hint="eastAsia"/>
              </w:rPr>
              <w:t>□</w:t>
            </w:r>
            <w:r>
              <w:t>はい</w:t>
            </w:r>
          </w:p>
          <w:p w:rsidR="00E269F6" w:rsidRDefault="00E269F6" w:rsidP="00E269F6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F42DED" w:rsidTr="00F42DED">
        <w:trPr>
          <w:cantSplit/>
          <w:trHeight w:val="981"/>
        </w:trPr>
        <w:tc>
          <w:tcPr>
            <w:tcW w:w="704" w:type="dxa"/>
            <w:textDirection w:val="tbRlV"/>
            <w:vAlign w:val="center"/>
          </w:tcPr>
          <w:p w:rsidR="00F42DED" w:rsidRDefault="00F42DED" w:rsidP="00F42DED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22" w:type="dxa"/>
          </w:tcPr>
          <w:p w:rsidR="00F42DED" w:rsidRDefault="00F42DED" w:rsidP="004A3942">
            <w:r>
              <w:rPr>
                <w:rFonts w:hint="eastAsia"/>
              </w:rPr>
              <w:t>一つ</w:t>
            </w:r>
            <w:r>
              <w:t>の敷地に複数の建築物を設ける場合には、施設相互間の調和及び</w:t>
            </w:r>
            <w:r>
              <w:rPr>
                <w:rFonts w:hint="eastAsia"/>
              </w:rPr>
              <w:t>周辺景観</w:t>
            </w:r>
            <w:r>
              <w:t>との調和に配慮している。</w:t>
            </w:r>
          </w:p>
        </w:tc>
        <w:tc>
          <w:tcPr>
            <w:tcW w:w="1268" w:type="dxa"/>
            <w:vAlign w:val="center"/>
          </w:tcPr>
          <w:p w:rsidR="00F42DED" w:rsidRDefault="00F42DED" w:rsidP="00F42DED">
            <w:r>
              <w:rPr>
                <w:rFonts w:hint="eastAsia"/>
              </w:rPr>
              <w:t>□</w:t>
            </w:r>
            <w:r>
              <w:t>はい</w:t>
            </w:r>
          </w:p>
          <w:p w:rsidR="00F42DED" w:rsidRDefault="00F42DED" w:rsidP="00F42DED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</w:tbl>
    <w:p w:rsidR="00A47ADC" w:rsidRDefault="00A47ADC" w:rsidP="00F42DED">
      <w:pPr>
        <w:ind w:firstLineChars="100" w:firstLine="210"/>
      </w:pPr>
    </w:p>
    <w:p w:rsidR="00A47ADC" w:rsidRDefault="00A47ADC">
      <w:pPr>
        <w:widowControl/>
        <w:jc w:val="left"/>
      </w:pPr>
      <w:r>
        <w:br w:type="page"/>
      </w:r>
    </w:p>
    <w:p w:rsidR="00F42DED" w:rsidRDefault="00F42DED" w:rsidP="00F42DED">
      <w:pPr>
        <w:ind w:firstLineChars="100" w:firstLine="210"/>
      </w:pPr>
      <w:r>
        <w:rPr>
          <w:rFonts w:hint="eastAsia"/>
        </w:rPr>
        <w:lastRenderedPageBreak/>
        <w:t>【②工作物】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A77490" w:rsidTr="00A77490">
        <w:tc>
          <w:tcPr>
            <w:tcW w:w="8926" w:type="dxa"/>
          </w:tcPr>
          <w:p w:rsidR="00A77490" w:rsidRDefault="00A77490" w:rsidP="00A77490">
            <w:pPr>
              <w:jc w:val="center"/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1275" w:type="dxa"/>
            <w:vAlign w:val="center"/>
          </w:tcPr>
          <w:p w:rsidR="00A77490" w:rsidRDefault="00A77490" w:rsidP="00A77490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A77490" w:rsidTr="00A77490">
        <w:tc>
          <w:tcPr>
            <w:tcW w:w="8926" w:type="dxa"/>
          </w:tcPr>
          <w:p w:rsidR="00A77490" w:rsidRDefault="00A77490" w:rsidP="00A77490">
            <w:r>
              <w:rPr>
                <w:rFonts w:hint="eastAsia"/>
              </w:rPr>
              <w:t>建築物の</w:t>
            </w:r>
            <w:r>
              <w:t>基準に準じている。やむを得ず</w:t>
            </w:r>
            <w:r>
              <w:rPr>
                <w:rFonts w:hint="eastAsia"/>
              </w:rPr>
              <w:t>建築物</w:t>
            </w:r>
            <w:r>
              <w:t>の</w:t>
            </w:r>
            <w:r>
              <w:rPr>
                <w:rFonts w:hint="eastAsia"/>
              </w:rPr>
              <w:t>基準</w:t>
            </w:r>
            <w:r>
              <w:t>に</w:t>
            </w:r>
            <w:r>
              <w:rPr>
                <w:rFonts w:hint="eastAsia"/>
              </w:rPr>
              <w:t>準ずる</w:t>
            </w:r>
            <w:r>
              <w:t>ことが</w:t>
            </w:r>
            <w:r>
              <w:rPr>
                <w:rFonts w:hint="eastAsia"/>
              </w:rPr>
              <w:t>できない</w:t>
            </w:r>
            <w:r>
              <w:t>場合は、工作物の種類及び用途に応じて形態</w:t>
            </w:r>
            <w:r>
              <w:rPr>
                <w:rFonts w:hint="eastAsia"/>
              </w:rPr>
              <w:t>等に</w:t>
            </w:r>
            <w:r>
              <w:t>工夫し、周辺景観との調和を図</w:t>
            </w:r>
            <w:r>
              <w:rPr>
                <w:rFonts w:hint="eastAsia"/>
              </w:rPr>
              <w:t>っている</w:t>
            </w:r>
            <w:r>
              <w:t>。</w:t>
            </w:r>
          </w:p>
        </w:tc>
        <w:tc>
          <w:tcPr>
            <w:tcW w:w="1275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</w:tbl>
    <w:p w:rsidR="00A77490" w:rsidRDefault="00A77490" w:rsidP="00F42DED">
      <w:pPr>
        <w:ind w:firstLineChars="100" w:firstLine="210"/>
      </w:pPr>
      <w:r>
        <w:rPr>
          <w:rFonts w:hint="eastAsia"/>
        </w:rPr>
        <w:t xml:space="preserve">　</w:t>
      </w:r>
    </w:p>
    <w:p w:rsidR="00A77490" w:rsidRDefault="00A77490" w:rsidP="00F42DED">
      <w:pPr>
        <w:ind w:firstLineChars="100" w:firstLine="210"/>
      </w:pPr>
      <w:r>
        <w:rPr>
          <w:rFonts w:hint="eastAsia"/>
        </w:rPr>
        <w:t>＜参考</w:t>
      </w:r>
      <w:r>
        <w:t>：</w:t>
      </w:r>
      <w:r>
        <w:rPr>
          <w:rFonts w:hint="eastAsia"/>
        </w:rPr>
        <w:t>建築物</w:t>
      </w:r>
      <w:r>
        <w:t>チェックシート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1268"/>
      </w:tblGrid>
      <w:tr w:rsidR="00A77490" w:rsidTr="00A77490">
        <w:tc>
          <w:tcPr>
            <w:tcW w:w="704" w:type="dxa"/>
          </w:tcPr>
          <w:p w:rsidR="00A77490" w:rsidRDefault="00A77490" w:rsidP="00A7749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222" w:type="dxa"/>
          </w:tcPr>
          <w:p w:rsidR="00A77490" w:rsidRDefault="00A77490" w:rsidP="00A77490">
            <w:pPr>
              <w:jc w:val="center"/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A77490" w:rsidTr="00A77490">
        <w:tc>
          <w:tcPr>
            <w:tcW w:w="704" w:type="dxa"/>
            <w:vMerge w:val="restart"/>
            <w:textDirection w:val="tbRlV"/>
            <w:vAlign w:val="center"/>
          </w:tcPr>
          <w:p w:rsidR="00A77490" w:rsidRDefault="00A77490" w:rsidP="00A77490">
            <w:pPr>
              <w:ind w:left="113" w:right="113"/>
              <w:jc w:val="center"/>
            </w:pPr>
            <w:r>
              <w:rPr>
                <w:rFonts w:hint="eastAsia"/>
              </w:rPr>
              <w:t>位置</w:t>
            </w:r>
            <w:r>
              <w:t>配置等</w:t>
            </w:r>
          </w:p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行為</w:t>
            </w:r>
            <w:r>
              <w:t>地</w:t>
            </w:r>
            <w:r>
              <w:rPr>
                <w:rFonts w:hint="eastAsia"/>
              </w:rPr>
              <w:t>に</w:t>
            </w:r>
            <w:r>
              <w:t>ついて</w:t>
            </w:r>
            <w:r>
              <w:rPr>
                <w:rFonts w:hint="eastAsia"/>
              </w:rPr>
              <w:t>は</w:t>
            </w:r>
            <w:r>
              <w:t>、良好な眺望景観が得られる眺望点周辺において、眺望の妨げとならない場所を</w:t>
            </w:r>
            <w:r>
              <w:rPr>
                <w:rFonts w:hint="eastAsia"/>
              </w:rPr>
              <w:t>選定</w:t>
            </w:r>
            <w:r>
              <w:t>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街なみが</w:t>
            </w:r>
            <w:r>
              <w:t>連続している</w:t>
            </w:r>
            <w:r>
              <w:rPr>
                <w:rFonts w:hint="eastAsia"/>
              </w:rPr>
              <w:t>地区</w:t>
            </w:r>
            <w:r>
              <w:t>においては、街なみの調和や連続性に配慮している。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建築物については</w:t>
            </w:r>
            <w:r>
              <w:t>、歴史・文化等の景観資源を阻害しないよう、</w:t>
            </w:r>
            <w:r>
              <w:rPr>
                <w:rFonts w:hint="eastAsia"/>
              </w:rPr>
              <w:t>位置や</w:t>
            </w:r>
            <w:r>
              <w:t>規模について配慮している。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 w:val="restart"/>
            <w:textDirection w:val="tbRlV"/>
            <w:vAlign w:val="center"/>
          </w:tcPr>
          <w:p w:rsidR="00A77490" w:rsidRDefault="00A77490" w:rsidP="00A77490">
            <w:pPr>
              <w:ind w:left="113" w:right="113"/>
              <w:jc w:val="center"/>
            </w:pPr>
            <w:r>
              <w:rPr>
                <w:rFonts w:hint="eastAsia"/>
              </w:rPr>
              <w:t>形態</w:t>
            </w:r>
            <w:r>
              <w:t>意匠</w:t>
            </w:r>
          </w:p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全体的に</w:t>
            </w:r>
            <w:r>
              <w:t>違和感のないまとまりのある形態意匠としている。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歴史的</w:t>
            </w:r>
            <w:r>
              <w:t>建造物の近傍や沿道景観の整っている地区では、形態</w:t>
            </w:r>
            <w:r>
              <w:rPr>
                <w:rFonts w:hint="eastAsia"/>
              </w:rPr>
              <w:t>意匠の</w:t>
            </w:r>
            <w:r>
              <w:t>調和や連続性に配慮している</w:t>
            </w:r>
            <w:r>
              <w:rPr>
                <w:rFonts w:hint="eastAsia"/>
              </w:rPr>
              <w:t>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周辺</w:t>
            </w:r>
            <w:r>
              <w:t>景観や隣接する建物との調和に配慮し</w:t>
            </w:r>
            <w:r>
              <w:rPr>
                <w:rFonts w:hint="eastAsia"/>
              </w:rPr>
              <w:t>、</w:t>
            </w:r>
            <w:r>
              <w:t>できる限り高さ</w:t>
            </w:r>
            <w:r>
              <w:rPr>
                <w:rFonts w:hint="eastAsia"/>
              </w:rPr>
              <w:t>を</w:t>
            </w:r>
            <w:r>
              <w:t>抑えている。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河川沿いや</w:t>
            </w:r>
            <w:r>
              <w:t>台地端部</w:t>
            </w:r>
            <w:r>
              <w:rPr>
                <w:rFonts w:hint="eastAsia"/>
              </w:rPr>
              <w:t>などに立地</w:t>
            </w:r>
            <w:r>
              <w:t>する場合は、良好な眺望景観の保全に配慮した高さとしている。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屋根</w:t>
            </w:r>
            <w:r>
              <w:t>・壁面・開口部等</w:t>
            </w:r>
            <w:r>
              <w:rPr>
                <w:rFonts w:hint="eastAsia"/>
              </w:rPr>
              <w:t>に</w:t>
            </w:r>
            <w:r>
              <w:t>ついては、</w:t>
            </w:r>
            <w:r>
              <w:rPr>
                <w:rFonts w:hint="eastAsia"/>
              </w:rPr>
              <w:t>意匠</w:t>
            </w:r>
            <w:r>
              <w:t>を工夫し、威圧感及び圧迫感を</w:t>
            </w:r>
            <w:r>
              <w:rPr>
                <w:rFonts w:hint="eastAsia"/>
              </w:rPr>
              <w:t>軽減</w:t>
            </w:r>
            <w:r>
              <w:t>するよう配慮している。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商業</w:t>
            </w:r>
            <w:r>
              <w:t>・業務系地区では、低層階の意匠及び用途について、地区の特性や</w:t>
            </w:r>
            <w:r>
              <w:rPr>
                <w:rFonts w:hint="eastAsia"/>
              </w:rPr>
              <w:t>歩行者</w:t>
            </w:r>
            <w:r>
              <w:t>に配慮し、にぎわいや街なみの連続性確保に</w:t>
            </w:r>
            <w:r>
              <w:rPr>
                <w:rFonts w:hint="eastAsia"/>
              </w:rPr>
              <w:t>努めて</w:t>
            </w:r>
            <w:r>
              <w:t>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rPr>
          <w:trHeight w:val="4237"/>
        </w:trPr>
        <w:tc>
          <w:tcPr>
            <w:tcW w:w="704" w:type="dxa"/>
            <w:vMerge w:val="restart"/>
            <w:textDirection w:val="tbRlV"/>
            <w:vAlign w:val="center"/>
          </w:tcPr>
          <w:p w:rsidR="00A77490" w:rsidRDefault="00A77490" w:rsidP="00A77490">
            <w:pPr>
              <w:ind w:left="113" w:right="113"/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建築物の屋根</w:t>
            </w:r>
            <w:r>
              <w:t>、外壁及び屋上設備等の色彩は</w:t>
            </w:r>
            <w:r>
              <w:rPr>
                <w:rFonts w:hint="eastAsia"/>
              </w:rPr>
              <w:t>、以下の</w:t>
            </w:r>
            <w:r>
              <w:t>表で定める範囲で、できる限り低</w:t>
            </w:r>
            <w:r>
              <w:rPr>
                <w:rFonts w:hint="eastAsia"/>
              </w:rPr>
              <w:t>彩度</w:t>
            </w:r>
            <w:r>
              <w:t>とし、高明度とならないよう努めている。（</w:t>
            </w:r>
            <w:r>
              <w:rPr>
                <w:rFonts w:hint="eastAsia"/>
              </w:rPr>
              <w:t>伝統素材</w:t>
            </w:r>
            <w:r>
              <w:t>や自然素材の素材色は除く。）</w:t>
            </w:r>
          </w:p>
          <w:tbl>
            <w:tblPr>
              <w:tblW w:w="7677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66"/>
              <w:gridCol w:w="2070"/>
              <w:gridCol w:w="2041"/>
            </w:tblGrid>
            <w:tr w:rsidR="00A77490" w:rsidRPr="00C71F25" w:rsidTr="00A77490">
              <w:trPr>
                <w:cantSplit/>
              </w:trPr>
              <w:tc>
                <w:tcPr>
                  <w:tcW w:w="3566" w:type="dxa"/>
                  <w:shd w:val="clear" w:color="auto" w:fill="E6E6E6"/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C71F25">
                    <w:rPr>
                      <w:rFonts w:eastAsia="ＭＳ ゴシック" w:hint="eastAsia"/>
                      <w:color w:val="000000"/>
                      <w:sz w:val="20"/>
                    </w:rPr>
                    <w:t>色　　相（系）</w:t>
                  </w:r>
                </w:p>
              </w:tc>
              <w:tc>
                <w:tcPr>
                  <w:tcW w:w="4111" w:type="dxa"/>
                  <w:gridSpan w:val="2"/>
                  <w:shd w:val="clear" w:color="auto" w:fill="E6E6E6"/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C71F25">
                    <w:rPr>
                      <w:rFonts w:eastAsia="ＭＳ ゴシック" w:hint="eastAsia"/>
                      <w:color w:val="000000"/>
                      <w:sz w:val="20"/>
                    </w:rPr>
                    <w:t>彩　　　度</w:t>
                  </w:r>
                </w:p>
              </w:tc>
            </w:tr>
            <w:tr w:rsidR="00A77490" w:rsidRPr="00C71F25" w:rsidTr="00A77490">
              <w:tc>
                <w:tcPr>
                  <w:tcW w:w="3566" w:type="dxa"/>
                  <w:tcBorders>
                    <w:bottom w:val="single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eastAsia="ＭＳ ゴシック"/>
                      <w:color w:val="000000"/>
                      <w:sz w:val="20"/>
                    </w:rPr>
                  </w:pPr>
                  <w:r w:rsidRPr="00C71F25">
                    <w:rPr>
                      <w:rFonts w:eastAsia="ＭＳ ゴシック" w:hint="eastAsia"/>
                      <w:color w:val="000000"/>
                      <w:sz w:val="20"/>
                    </w:rPr>
                    <w:t>区　　　　　分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eastAsia="ＭＳ ゴシック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eastAsia="ＭＳ ゴシック" w:hAnsi="ＭＳ 明朝" w:hint="eastAsia"/>
                      <w:color w:val="000000"/>
                      <w:sz w:val="20"/>
                    </w:rPr>
                    <w:t>市街化区域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eastAsia="ＭＳ ゴシック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eastAsia="ＭＳ ゴシック" w:hAnsi="ＭＳ 明朝" w:hint="eastAsia"/>
                      <w:color w:val="000000"/>
                      <w:sz w:val="20"/>
                    </w:rPr>
                    <w:t>市街化調整区域</w:t>
                  </w:r>
                </w:p>
              </w:tc>
            </w:tr>
            <w:tr w:rsidR="00A77490" w:rsidRPr="00C71F25" w:rsidTr="00A77490">
              <w:tc>
                <w:tcPr>
                  <w:tcW w:w="3566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R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（赤）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４以下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２以下</w:t>
                  </w:r>
                </w:p>
              </w:tc>
            </w:tr>
            <w:tr w:rsidR="00A77490" w:rsidRPr="00C71F25" w:rsidTr="00A77490">
              <w:tc>
                <w:tcPr>
                  <w:tcW w:w="356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YR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（黄赤）</w:t>
                  </w:r>
                </w:p>
              </w:tc>
              <w:tc>
                <w:tcPr>
                  <w:tcW w:w="207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６以下</w:t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４以下</w:t>
                  </w:r>
                </w:p>
              </w:tc>
            </w:tr>
            <w:tr w:rsidR="00A77490" w:rsidRPr="00C71F25" w:rsidTr="00A77490">
              <w:tc>
                <w:tcPr>
                  <w:tcW w:w="356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Y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（黄）</w:t>
                  </w:r>
                </w:p>
              </w:tc>
              <w:tc>
                <w:tcPr>
                  <w:tcW w:w="207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４以下</w:t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２以下</w:t>
                  </w:r>
                </w:p>
              </w:tc>
            </w:tr>
            <w:tr w:rsidR="00A77490" w:rsidRPr="00C71F25" w:rsidTr="00A77490">
              <w:trPr>
                <w:trHeight w:val="70"/>
              </w:trPr>
              <w:tc>
                <w:tcPr>
                  <w:tcW w:w="3566" w:type="dxa"/>
                  <w:tcBorders>
                    <w:top w:val="dotted" w:sz="4" w:space="0" w:color="auto"/>
                  </w:tcBorders>
                  <w:vAlign w:val="center"/>
                </w:tcPr>
                <w:p w:rsidR="00A77490" w:rsidRDefault="00A77490" w:rsidP="00A7749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GY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（黄緑），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G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（緑），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BG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（青緑），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B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（青），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PB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（青紫），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P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（紫），</w:t>
                  </w:r>
                </w:p>
                <w:p w:rsidR="00A77490" w:rsidRPr="00C71F25" w:rsidRDefault="00A77490" w:rsidP="00A77490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71F25">
                    <w:rPr>
                      <w:rFonts w:hint="eastAsia"/>
                      <w:color w:val="000000"/>
                      <w:sz w:val="20"/>
                    </w:rPr>
                    <w:t>RP</w:t>
                  </w:r>
                  <w:r w:rsidRPr="00C71F25">
                    <w:rPr>
                      <w:rFonts w:hint="eastAsia"/>
                      <w:color w:val="000000"/>
                      <w:sz w:val="20"/>
                    </w:rPr>
                    <w:t>（赤紫）</w:t>
                  </w:r>
                </w:p>
              </w:tc>
              <w:tc>
                <w:tcPr>
                  <w:tcW w:w="2070" w:type="dxa"/>
                  <w:tcBorders>
                    <w:top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４以下</w:t>
                  </w:r>
                </w:p>
              </w:tc>
              <w:tc>
                <w:tcPr>
                  <w:tcW w:w="2041" w:type="dxa"/>
                  <w:tcBorders>
                    <w:top w:val="dotted" w:sz="4" w:space="0" w:color="auto"/>
                  </w:tcBorders>
                  <w:vAlign w:val="center"/>
                </w:tcPr>
                <w:p w:rsidR="00A77490" w:rsidRPr="00C71F25" w:rsidRDefault="00A77490" w:rsidP="00A77490">
                  <w:pPr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C71F25">
                    <w:rPr>
                      <w:rFonts w:ascii="ＭＳ 明朝" w:hAnsi="ＭＳ 明朝" w:hint="eastAsia"/>
                      <w:color w:val="000000"/>
                      <w:sz w:val="20"/>
                    </w:rPr>
                    <w:t>２以下</w:t>
                  </w:r>
                </w:p>
              </w:tc>
            </w:tr>
          </w:tbl>
          <w:p w:rsidR="00A77490" w:rsidRDefault="00A77490" w:rsidP="00A77490"/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アクセントカラー</w:t>
            </w:r>
            <w:r>
              <w:t>を使用する場合は</w:t>
            </w:r>
            <w:r>
              <w:rPr>
                <w:rFonts w:hint="eastAsia"/>
              </w:rPr>
              <w:t>、</w:t>
            </w:r>
            <w:r>
              <w:t>高</w:t>
            </w:r>
            <w:r>
              <w:rPr>
                <w:rFonts w:hint="eastAsia"/>
              </w:rPr>
              <w:t>彩度</w:t>
            </w:r>
            <w:r>
              <w:t>の色は避け、できる限り使用する面積を抑え</w:t>
            </w:r>
            <w:r>
              <w:rPr>
                <w:rFonts w:hint="eastAsia"/>
              </w:rPr>
              <w:t>ると</w:t>
            </w:r>
            <w:r>
              <w:t>ともに、周辺との調和に配慮している。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rPr>
          <w:trHeight w:val="821"/>
        </w:trPr>
        <w:tc>
          <w:tcPr>
            <w:tcW w:w="704" w:type="dxa"/>
            <w:vMerge w:val="restart"/>
            <w:textDirection w:val="tbRlV"/>
            <w:vAlign w:val="center"/>
          </w:tcPr>
          <w:p w:rsidR="00A77490" w:rsidRDefault="00A77490" w:rsidP="00A77490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敷地利用</w:t>
            </w:r>
          </w:p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道路</w:t>
            </w:r>
            <w:r>
              <w:t>に面する敷地境界</w:t>
            </w:r>
            <w:r>
              <w:rPr>
                <w:rFonts w:hint="eastAsia"/>
              </w:rPr>
              <w:t>に</w:t>
            </w:r>
            <w:r>
              <w:t>設置した</w:t>
            </w:r>
            <w:r>
              <w:rPr>
                <w:rFonts w:hint="eastAsia"/>
              </w:rPr>
              <w:t>塀</w:t>
            </w:r>
            <w:r>
              <w:t>や生垣等は、周辺景観に馴染む</w:t>
            </w:r>
            <w:r>
              <w:rPr>
                <w:rFonts w:hint="eastAsia"/>
              </w:rPr>
              <w:t>意匠</w:t>
            </w:r>
            <w:r>
              <w:t>としている。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rPr>
          <w:trHeight w:val="944"/>
        </w:trPr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敷地内に</w:t>
            </w:r>
            <w:r>
              <w:t>おいては、</w:t>
            </w:r>
            <w:r>
              <w:rPr>
                <w:rFonts w:hint="eastAsia"/>
              </w:rPr>
              <w:t>豊かな</w:t>
            </w:r>
            <w:r>
              <w:t>緑化と周辺景観と調和した植栽に</w:t>
            </w:r>
            <w:r>
              <w:rPr>
                <w:rFonts w:hint="eastAsia"/>
              </w:rPr>
              <w:t>努めて</w:t>
            </w:r>
            <w:r>
              <w:t>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敷地内</w:t>
            </w:r>
            <w:r>
              <w:t>に既存の樹木がある場合は、修景に生かすよう配慮している。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敷地内</w:t>
            </w:r>
            <w:r>
              <w:t>に</w:t>
            </w:r>
            <w:r>
              <w:rPr>
                <w:rFonts w:hint="eastAsia"/>
              </w:rPr>
              <w:t>設置される</w:t>
            </w:r>
            <w:r>
              <w:t>広告物は、敷地内の建築物本体</w:t>
            </w:r>
            <w:r>
              <w:rPr>
                <w:rFonts w:hint="eastAsia"/>
              </w:rPr>
              <w:t>及び</w:t>
            </w:r>
            <w:r>
              <w:t>周辺景観と調和する高さ、位置、規模、形態意匠、色彩及び材料としている。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動光</w:t>
            </w:r>
            <w:r>
              <w:t>・点滅するもの、ネオンサイン、大型映像看板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LED</w:t>
            </w:r>
            <w:r>
              <w:t>ビジョン等</w:t>
            </w:r>
            <w:r>
              <w:rPr>
                <w:rFonts w:hint="eastAsia"/>
              </w:rPr>
              <w:t>）</w:t>
            </w:r>
            <w:r>
              <w:t>、サーチライト</w:t>
            </w:r>
            <w:r>
              <w:rPr>
                <w:rFonts w:hint="eastAsia"/>
              </w:rPr>
              <w:t>などに</w:t>
            </w:r>
            <w:r>
              <w:t>ついては、周辺景観との調和及び夜間景観に配慮している。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c>
          <w:tcPr>
            <w:tcW w:w="704" w:type="dxa"/>
            <w:vMerge/>
          </w:tcPr>
          <w:p w:rsidR="00A77490" w:rsidRDefault="00A77490" w:rsidP="00A77490"/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独立して</w:t>
            </w:r>
            <w:r>
              <w:t>設置する広告物の足元には、緑化を施している。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A77490" w:rsidTr="00A77490">
        <w:trPr>
          <w:cantSplit/>
          <w:trHeight w:val="981"/>
        </w:trPr>
        <w:tc>
          <w:tcPr>
            <w:tcW w:w="704" w:type="dxa"/>
            <w:textDirection w:val="tbRlV"/>
            <w:vAlign w:val="center"/>
          </w:tcPr>
          <w:p w:rsidR="00A77490" w:rsidRDefault="00A77490" w:rsidP="00A77490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222" w:type="dxa"/>
          </w:tcPr>
          <w:p w:rsidR="00A77490" w:rsidRDefault="00A77490" w:rsidP="00A77490">
            <w:r>
              <w:rPr>
                <w:rFonts w:hint="eastAsia"/>
              </w:rPr>
              <w:t>一つ</w:t>
            </w:r>
            <w:r>
              <w:t>の敷地に複数の建築物を設ける場合には、施設相互間の調和及び</w:t>
            </w:r>
            <w:r>
              <w:rPr>
                <w:rFonts w:hint="eastAsia"/>
              </w:rPr>
              <w:t>周辺景観</w:t>
            </w:r>
            <w:r>
              <w:t>との調和に配慮している。</w:t>
            </w:r>
          </w:p>
        </w:tc>
        <w:tc>
          <w:tcPr>
            <w:tcW w:w="1268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</w:tbl>
    <w:p w:rsidR="00A77490" w:rsidRPr="00A77490" w:rsidRDefault="00A77490" w:rsidP="00F42DED">
      <w:pPr>
        <w:ind w:firstLineChars="100" w:firstLine="210"/>
      </w:pPr>
    </w:p>
    <w:p w:rsidR="00DF47AA" w:rsidRDefault="00DF47AA">
      <w:pPr>
        <w:widowControl/>
        <w:jc w:val="left"/>
      </w:pPr>
      <w:r>
        <w:br w:type="page"/>
      </w:r>
    </w:p>
    <w:p w:rsidR="00DF47AA" w:rsidRDefault="00DF47AA" w:rsidP="00DF47AA">
      <w:pPr>
        <w:ind w:firstLineChars="100" w:firstLine="210"/>
      </w:pPr>
      <w:r>
        <w:rPr>
          <w:rFonts w:hint="eastAsia"/>
        </w:rPr>
        <w:lastRenderedPageBreak/>
        <w:t>【③開発行為】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A77490" w:rsidTr="00A77490">
        <w:tc>
          <w:tcPr>
            <w:tcW w:w="8926" w:type="dxa"/>
          </w:tcPr>
          <w:p w:rsidR="00A77490" w:rsidRDefault="00A77490" w:rsidP="00A77490">
            <w:pPr>
              <w:jc w:val="center"/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1275" w:type="dxa"/>
            <w:vAlign w:val="center"/>
          </w:tcPr>
          <w:p w:rsidR="00A77490" w:rsidRDefault="00A77490" w:rsidP="00A77490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A77490" w:rsidTr="00A77490">
        <w:tc>
          <w:tcPr>
            <w:tcW w:w="8926" w:type="dxa"/>
          </w:tcPr>
          <w:p w:rsidR="00A77490" w:rsidRDefault="00B54247" w:rsidP="00B54247">
            <w:r>
              <w:rPr>
                <w:rFonts w:hint="eastAsia"/>
              </w:rPr>
              <w:t>開発行為で</w:t>
            </w:r>
            <w:r>
              <w:t>は、本市の自然・歴史</w:t>
            </w:r>
            <w:r>
              <w:rPr>
                <w:rFonts w:hint="eastAsia"/>
              </w:rPr>
              <w:t>・文化</w:t>
            </w:r>
            <w:r>
              <w:t>を生かした景観形成の向上に資するため、周辺景観との</w:t>
            </w:r>
            <w:r>
              <w:rPr>
                <w:rFonts w:hint="eastAsia"/>
              </w:rPr>
              <w:t>調和</w:t>
            </w:r>
            <w:r>
              <w:t>に配慮</w:t>
            </w:r>
            <w:r>
              <w:rPr>
                <w:rFonts w:hint="eastAsia"/>
              </w:rPr>
              <w:t>している</w:t>
            </w:r>
            <w:r>
              <w:t>。</w:t>
            </w:r>
          </w:p>
        </w:tc>
        <w:tc>
          <w:tcPr>
            <w:tcW w:w="1275" w:type="dxa"/>
            <w:vAlign w:val="center"/>
          </w:tcPr>
          <w:p w:rsidR="00A77490" w:rsidRDefault="00A77490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A77490" w:rsidRDefault="00A77490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B54247" w:rsidTr="00A77490">
        <w:tc>
          <w:tcPr>
            <w:tcW w:w="8926" w:type="dxa"/>
          </w:tcPr>
          <w:p w:rsidR="00B54247" w:rsidRDefault="00B54247" w:rsidP="00B54247">
            <w:r>
              <w:rPr>
                <w:rFonts w:hint="eastAsia"/>
              </w:rPr>
              <w:t>開発行為</w:t>
            </w:r>
            <w:r>
              <w:t>等を行うに当たり、できる限り既存緑地の保全等自然環境保護への配慮や、積極的な緑化の推進に努めている。</w:t>
            </w:r>
          </w:p>
        </w:tc>
        <w:tc>
          <w:tcPr>
            <w:tcW w:w="1275" w:type="dxa"/>
            <w:vAlign w:val="center"/>
          </w:tcPr>
          <w:p w:rsidR="00B54247" w:rsidRDefault="00B54247" w:rsidP="00B54247">
            <w:r>
              <w:rPr>
                <w:rFonts w:hint="eastAsia"/>
              </w:rPr>
              <w:t>□</w:t>
            </w:r>
            <w:r>
              <w:t>はい</w:t>
            </w:r>
          </w:p>
          <w:p w:rsidR="00B54247" w:rsidRDefault="00B54247" w:rsidP="00B54247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</w:tbl>
    <w:p w:rsidR="00A77490" w:rsidRDefault="00A77490" w:rsidP="00DF47AA">
      <w:pPr>
        <w:ind w:firstLineChars="100" w:firstLine="210"/>
      </w:pPr>
    </w:p>
    <w:p w:rsidR="00DF47AA" w:rsidRDefault="00DF47AA">
      <w:pPr>
        <w:widowControl/>
        <w:jc w:val="left"/>
      </w:pPr>
      <w:r>
        <w:br w:type="page"/>
      </w:r>
    </w:p>
    <w:p w:rsidR="00DF47AA" w:rsidRDefault="00DF47AA" w:rsidP="00DF47AA">
      <w:pPr>
        <w:ind w:firstLineChars="100" w:firstLine="210"/>
      </w:pPr>
      <w:r>
        <w:rPr>
          <w:rFonts w:hint="eastAsia"/>
        </w:rPr>
        <w:lastRenderedPageBreak/>
        <w:t>【④</w:t>
      </w:r>
      <w:r w:rsidR="005844B2">
        <w:rPr>
          <w:rFonts w:hint="eastAsia"/>
        </w:rPr>
        <w:t>その他</w:t>
      </w:r>
      <w:r>
        <w:rPr>
          <w:rFonts w:hint="eastAsia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1268"/>
      </w:tblGrid>
      <w:tr w:rsidR="005844B2" w:rsidTr="005844B2">
        <w:tc>
          <w:tcPr>
            <w:tcW w:w="704" w:type="dxa"/>
          </w:tcPr>
          <w:p w:rsidR="005844B2" w:rsidRDefault="005844B2" w:rsidP="00A7749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222" w:type="dxa"/>
          </w:tcPr>
          <w:p w:rsidR="005844B2" w:rsidRDefault="005844B2" w:rsidP="00A77490">
            <w:pPr>
              <w:jc w:val="center"/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1268" w:type="dxa"/>
            <w:vAlign w:val="center"/>
          </w:tcPr>
          <w:p w:rsidR="005844B2" w:rsidRDefault="005844B2" w:rsidP="00A77490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5844B2" w:rsidTr="005844B2">
        <w:tc>
          <w:tcPr>
            <w:tcW w:w="704" w:type="dxa"/>
            <w:vMerge w:val="restart"/>
            <w:textDirection w:val="tbRlV"/>
            <w:vAlign w:val="center"/>
          </w:tcPr>
          <w:p w:rsidR="005844B2" w:rsidRDefault="005844B2" w:rsidP="005844B2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土地の形質</w:t>
            </w:r>
            <w:r>
              <w:t>の変更</w:t>
            </w:r>
          </w:p>
          <w:p w:rsidR="005844B2" w:rsidRDefault="005844B2" w:rsidP="005844B2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（開発行為</w:t>
            </w:r>
            <w:r>
              <w:t>を除く</w:t>
            </w:r>
            <w:r>
              <w:rPr>
                <w:rFonts w:hint="eastAsia"/>
              </w:rPr>
              <w:t>）</w:t>
            </w:r>
          </w:p>
        </w:tc>
        <w:tc>
          <w:tcPr>
            <w:tcW w:w="8222" w:type="dxa"/>
          </w:tcPr>
          <w:p w:rsidR="005844B2" w:rsidRDefault="005844B2" w:rsidP="00A77490">
            <w:r>
              <w:rPr>
                <w:rFonts w:hint="eastAsia"/>
              </w:rPr>
              <w:t>できる</w:t>
            </w:r>
            <w:r>
              <w:t>限り現況の地形を</w:t>
            </w:r>
            <w:r>
              <w:rPr>
                <w:rFonts w:hint="eastAsia"/>
              </w:rPr>
              <w:t>生かし</w:t>
            </w:r>
            <w:r>
              <w:t>、長大なのり面及び</w:t>
            </w:r>
            <w:r>
              <w:rPr>
                <w:rFonts w:hint="eastAsia"/>
              </w:rPr>
              <w:t>擁壁</w:t>
            </w:r>
            <w:r>
              <w:t>が生じないよう配慮している</w:t>
            </w:r>
            <w:r>
              <w:rPr>
                <w:rFonts w:hint="eastAsia"/>
              </w:rPr>
              <w:t>。</w:t>
            </w:r>
          </w:p>
        </w:tc>
        <w:tc>
          <w:tcPr>
            <w:tcW w:w="1268" w:type="dxa"/>
            <w:vAlign w:val="center"/>
          </w:tcPr>
          <w:p w:rsidR="005844B2" w:rsidRDefault="005844B2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5844B2" w:rsidRDefault="005844B2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5844B2" w:rsidTr="005844B2">
        <w:tc>
          <w:tcPr>
            <w:tcW w:w="704" w:type="dxa"/>
            <w:vMerge/>
          </w:tcPr>
          <w:p w:rsidR="005844B2" w:rsidRDefault="005844B2" w:rsidP="00A77490"/>
        </w:tc>
        <w:tc>
          <w:tcPr>
            <w:tcW w:w="8222" w:type="dxa"/>
          </w:tcPr>
          <w:p w:rsidR="005844B2" w:rsidRDefault="005844B2" w:rsidP="00A77490">
            <w:r>
              <w:rPr>
                <w:rFonts w:hint="eastAsia"/>
              </w:rPr>
              <w:t>のり面</w:t>
            </w:r>
            <w:r>
              <w:t>の</w:t>
            </w:r>
            <w:r>
              <w:rPr>
                <w:rFonts w:hint="eastAsia"/>
              </w:rPr>
              <w:t>勾配は</w:t>
            </w:r>
            <w:r>
              <w:t>、できる限り緩やかにとり、緑化</w:t>
            </w:r>
            <w:r>
              <w:rPr>
                <w:rFonts w:hint="eastAsia"/>
              </w:rPr>
              <w:t>等</w:t>
            </w:r>
            <w:r>
              <w:t>による修景に配慮している。</w:t>
            </w:r>
          </w:p>
        </w:tc>
        <w:tc>
          <w:tcPr>
            <w:tcW w:w="1268" w:type="dxa"/>
            <w:vAlign w:val="center"/>
          </w:tcPr>
          <w:p w:rsidR="005844B2" w:rsidRDefault="005844B2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5844B2" w:rsidRDefault="005844B2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5844B2" w:rsidTr="005844B2">
        <w:tc>
          <w:tcPr>
            <w:tcW w:w="704" w:type="dxa"/>
            <w:vMerge/>
          </w:tcPr>
          <w:p w:rsidR="005844B2" w:rsidRDefault="005844B2" w:rsidP="00A77490"/>
        </w:tc>
        <w:tc>
          <w:tcPr>
            <w:tcW w:w="8222" w:type="dxa"/>
          </w:tcPr>
          <w:p w:rsidR="005844B2" w:rsidRDefault="005844B2" w:rsidP="00A77490">
            <w:r>
              <w:rPr>
                <w:rFonts w:hint="eastAsia"/>
              </w:rPr>
              <w:t>擁壁は</w:t>
            </w:r>
            <w:r>
              <w:t>、</w:t>
            </w:r>
            <w:r>
              <w:rPr>
                <w:rFonts w:hint="eastAsia"/>
              </w:rPr>
              <w:t>周辺景観</w:t>
            </w:r>
            <w:r>
              <w:t>との調和に配慮している。</w:t>
            </w:r>
          </w:p>
        </w:tc>
        <w:tc>
          <w:tcPr>
            <w:tcW w:w="1268" w:type="dxa"/>
            <w:vAlign w:val="center"/>
          </w:tcPr>
          <w:p w:rsidR="005844B2" w:rsidRDefault="005844B2" w:rsidP="00A77490">
            <w:r>
              <w:rPr>
                <w:rFonts w:hint="eastAsia"/>
              </w:rPr>
              <w:t>□</w:t>
            </w:r>
            <w:r>
              <w:t>はい</w:t>
            </w:r>
          </w:p>
          <w:p w:rsidR="005844B2" w:rsidRDefault="005844B2" w:rsidP="00A77490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  <w:tr w:rsidR="005844B2" w:rsidTr="005844B2">
        <w:tc>
          <w:tcPr>
            <w:tcW w:w="704" w:type="dxa"/>
            <w:vMerge/>
          </w:tcPr>
          <w:p w:rsidR="005844B2" w:rsidRDefault="005844B2" w:rsidP="00A77490"/>
        </w:tc>
        <w:tc>
          <w:tcPr>
            <w:tcW w:w="8222" w:type="dxa"/>
          </w:tcPr>
          <w:p w:rsidR="005844B2" w:rsidRDefault="005844B2" w:rsidP="00E7059F">
            <w:r>
              <w:rPr>
                <w:rFonts w:hint="eastAsia"/>
              </w:rPr>
              <w:t>擁壁は</w:t>
            </w:r>
            <w:r>
              <w:t>、</w:t>
            </w:r>
            <w:r w:rsidR="00E7059F">
              <w:rPr>
                <w:rFonts w:hint="eastAsia"/>
              </w:rPr>
              <w:t>前</w:t>
            </w:r>
            <w:r>
              <w:t>面の緑化等により</w:t>
            </w:r>
            <w:r>
              <w:rPr>
                <w:rFonts w:hint="eastAsia"/>
              </w:rPr>
              <w:t>景観</w:t>
            </w:r>
            <w:r>
              <w:t>への</w:t>
            </w:r>
            <w:r>
              <w:rPr>
                <w:rFonts w:hint="eastAsia"/>
              </w:rPr>
              <w:t>影響の</w:t>
            </w:r>
            <w:r>
              <w:t>軽減に努めている</w:t>
            </w:r>
            <w:r>
              <w:rPr>
                <w:rFonts w:hint="eastAsia"/>
              </w:rPr>
              <w:t>。</w:t>
            </w:r>
          </w:p>
        </w:tc>
        <w:tc>
          <w:tcPr>
            <w:tcW w:w="1268" w:type="dxa"/>
            <w:vAlign w:val="center"/>
          </w:tcPr>
          <w:p w:rsidR="005844B2" w:rsidRDefault="005844B2" w:rsidP="005844B2">
            <w:r>
              <w:rPr>
                <w:rFonts w:hint="eastAsia"/>
              </w:rPr>
              <w:t>□</w:t>
            </w:r>
            <w:r>
              <w:t>はい</w:t>
            </w:r>
          </w:p>
          <w:p w:rsidR="005844B2" w:rsidRDefault="005844B2" w:rsidP="005844B2">
            <w:r>
              <w:rPr>
                <w:rFonts w:hint="eastAsia"/>
              </w:rPr>
              <w:t>□</w:t>
            </w:r>
            <w:r>
              <w:t>該当なし</w:t>
            </w:r>
          </w:p>
        </w:tc>
      </w:tr>
    </w:tbl>
    <w:p w:rsidR="00A6309E" w:rsidRDefault="00A6309E">
      <w:pPr>
        <w:widowControl/>
        <w:jc w:val="left"/>
      </w:pPr>
    </w:p>
    <w:sectPr w:rsidR="00A6309E" w:rsidSect="00157A25">
      <w:footerReference w:type="default" r:id="rId8"/>
      <w:pgSz w:w="11906" w:h="16838" w:code="9"/>
      <w:pgMar w:top="1134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E1" w:rsidRDefault="00A765E1" w:rsidP="00157A25">
      <w:r>
        <w:separator/>
      </w:r>
    </w:p>
  </w:endnote>
  <w:endnote w:type="continuationSeparator" w:id="0">
    <w:p w:rsidR="00A765E1" w:rsidRDefault="00A765E1" w:rsidP="0015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HGP創英角ｺﾞｼｯｸUB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906215"/>
      <w:docPartObj>
        <w:docPartGallery w:val="Page Numbers (Bottom of Page)"/>
        <w:docPartUnique/>
      </w:docPartObj>
    </w:sdtPr>
    <w:sdtEndPr/>
    <w:sdtContent>
      <w:p w:rsidR="00157A25" w:rsidRDefault="00157A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85" w:rsidRPr="00914585">
          <w:rPr>
            <w:noProof/>
            <w:lang w:val="ja-JP"/>
          </w:rPr>
          <w:t>1</w:t>
        </w:r>
        <w:r>
          <w:fldChar w:fldCharType="end"/>
        </w:r>
      </w:p>
    </w:sdtContent>
  </w:sdt>
  <w:p w:rsidR="00157A25" w:rsidRDefault="00157A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E1" w:rsidRDefault="00A765E1" w:rsidP="00157A25">
      <w:r>
        <w:separator/>
      </w:r>
    </w:p>
  </w:footnote>
  <w:footnote w:type="continuationSeparator" w:id="0">
    <w:p w:rsidR="00A765E1" w:rsidRDefault="00A765E1" w:rsidP="0015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E"/>
    <w:rsid w:val="00067062"/>
    <w:rsid w:val="00083FEB"/>
    <w:rsid w:val="000D06B8"/>
    <w:rsid w:val="00124735"/>
    <w:rsid w:val="00124965"/>
    <w:rsid w:val="00146900"/>
    <w:rsid w:val="00157A25"/>
    <w:rsid w:val="00175CCC"/>
    <w:rsid w:val="001B2810"/>
    <w:rsid w:val="001C7969"/>
    <w:rsid w:val="002115E6"/>
    <w:rsid w:val="00224FED"/>
    <w:rsid w:val="00286312"/>
    <w:rsid w:val="002A3758"/>
    <w:rsid w:val="00322CD3"/>
    <w:rsid w:val="00356055"/>
    <w:rsid w:val="00394619"/>
    <w:rsid w:val="003B4339"/>
    <w:rsid w:val="003D3F8B"/>
    <w:rsid w:val="003F32CB"/>
    <w:rsid w:val="003F5F15"/>
    <w:rsid w:val="004A2288"/>
    <w:rsid w:val="004A3942"/>
    <w:rsid w:val="004D29C7"/>
    <w:rsid w:val="004D30BE"/>
    <w:rsid w:val="004E5FA1"/>
    <w:rsid w:val="005844B2"/>
    <w:rsid w:val="005D390F"/>
    <w:rsid w:val="005E5624"/>
    <w:rsid w:val="005F5610"/>
    <w:rsid w:val="00602B87"/>
    <w:rsid w:val="00637C79"/>
    <w:rsid w:val="0064293C"/>
    <w:rsid w:val="007123D5"/>
    <w:rsid w:val="00724B79"/>
    <w:rsid w:val="00744222"/>
    <w:rsid w:val="007E6869"/>
    <w:rsid w:val="008026EB"/>
    <w:rsid w:val="00885A34"/>
    <w:rsid w:val="008B0A75"/>
    <w:rsid w:val="00914585"/>
    <w:rsid w:val="00993BB5"/>
    <w:rsid w:val="009A2E99"/>
    <w:rsid w:val="009E5117"/>
    <w:rsid w:val="009F2115"/>
    <w:rsid w:val="00A2538A"/>
    <w:rsid w:val="00A321E0"/>
    <w:rsid w:val="00A47ADC"/>
    <w:rsid w:val="00A6309E"/>
    <w:rsid w:val="00A7514E"/>
    <w:rsid w:val="00A765E1"/>
    <w:rsid w:val="00A77490"/>
    <w:rsid w:val="00B335D2"/>
    <w:rsid w:val="00B41F7B"/>
    <w:rsid w:val="00B54247"/>
    <w:rsid w:val="00B6169E"/>
    <w:rsid w:val="00B9472C"/>
    <w:rsid w:val="00BD1633"/>
    <w:rsid w:val="00C853AB"/>
    <w:rsid w:val="00C865A6"/>
    <w:rsid w:val="00C96529"/>
    <w:rsid w:val="00CC62A9"/>
    <w:rsid w:val="00CC65D3"/>
    <w:rsid w:val="00CD2293"/>
    <w:rsid w:val="00DC47B2"/>
    <w:rsid w:val="00DF1067"/>
    <w:rsid w:val="00DF47AA"/>
    <w:rsid w:val="00E03D61"/>
    <w:rsid w:val="00E269F6"/>
    <w:rsid w:val="00E32DFC"/>
    <w:rsid w:val="00E7059F"/>
    <w:rsid w:val="00E922BF"/>
    <w:rsid w:val="00EA2449"/>
    <w:rsid w:val="00EC5876"/>
    <w:rsid w:val="00ED0FBF"/>
    <w:rsid w:val="00F42DED"/>
    <w:rsid w:val="00FA2214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06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A25"/>
  </w:style>
  <w:style w:type="paragraph" w:styleId="a8">
    <w:name w:val="footer"/>
    <w:basedOn w:val="a"/>
    <w:link w:val="a9"/>
    <w:uiPriority w:val="99"/>
    <w:unhideWhenUsed/>
    <w:rsid w:val="00157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06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A25"/>
  </w:style>
  <w:style w:type="paragraph" w:styleId="a8">
    <w:name w:val="footer"/>
    <w:basedOn w:val="a"/>
    <w:link w:val="a9"/>
    <w:uiPriority w:val="99"/>
    <w:unhideWhenUsed/>
    <w:rsid w:val="00157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千野　真一</cp:lastModifiedBy>
  <cp:revision>13</cp:revision>
  <cp:lastPrinted>2015-02-03T06:08:00Z</cp:lastPrinted>
  <dcterms:created xsi:type="dcterms:W3CDTF">2014-08-26T11:37:00Z</dcterms:created>
  <dcterms:modified xsi:type="dcterms:W3CDTF">2020-01-09T00:49:00Z</dcterms:modified>
</cp:coreProperties>
</file>